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99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b/>
          <w:bCs/>
          <w:i w:val="0"/>
          <w:iCs w:val="0"/>
          <w:caps w:val="0"/>
          <w:color w:val="auto"/>
          <w:spacing w:val="0"/>
          <w:sz w:val="42"/>
          <w:szCs w:val="42"/>
        </w:rPr>
      </w:pPr>
      <w:r>
        <w:rPr>
          <w:rFonts w:hint="eastAsia"/>
          <w:b/>
          <w:bCs/>
          <w:i w:val="0"/>
          <w:iCs w:val="0"/>
          <w:caps w:val="0"/>
          <w:color w:val="auto"/>
          <w:spacing w:val="0"/>
          <w:sz w:val="42"/>
          <w:szCs w:val="42"/>
        </w:rPr>
        <w:t>合肥三中教学楼外墙及电梯井漏水等</w:t>
      </w:r>
    </w:p>
    <w:p w14:paraId="47C6A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i w:val="0"/>
          <w:iCs w:val="0"/>
          <w:color w:val="auto"/>
          <w:sz w:val="42"/>
          <w:szCs w:val="42"/>
        </w:rPr>
      </w:pPr>
      <w:r>
        <w:rPr>
          <w:rFonts w:hint="eastAsia"/>
          <w:b/>
          <w:bCs/>
          <w:i w:val="0"/>
          <w:iCs w:val="0"/>
          <w:caps w:val="0"/>
          <w:color w:val="auto"/>
          <w:spacing w:val="0"/>
          <w:sz w:val="42"/>
          <w:szCs w:val="42"/>
        </w:rPr>
        <w:t>零星维修工程</w:t>
      </w:r>
      <w:r>
        <w:rPr>
          <w:b/>
          <w:bCs/>
          <w:i w:val="0"/>
          <w:iCs w:val="0"/>
          <w:caps w:val="0"/>
          <w:color w:val="auto"/>
          <w:spacing w:val="0"/>
          <w:sz w:val="42"/>
          <w:szCs w:val="42"/>
        </w:rPr>
        <w:t>招标公告</w:t>
      </w:r>
    </w:p>
    <w:p w14:paraId="50F1C4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sz w:val="21"/>
          <w:szCs w:val="21"/>
        </w:rPr>
      </w:pPr>
    </w:p>
    <w:p w14:paraId="396FF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一、项目名称及内容</w:t>
      </w:r>
    </w:p>
    <w:p w14:paraId="19E13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1、项目名称：合肥第三中学教学楼外墙及电梯井漏水等零星维修工程</w:t>
      </w:r>
    </w:p>
    <w:p w14:paraId="1DB47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2、项目地点：合肥市第三中学校园内</w:t>
      </w:r>
    </w:p>
    <w:p w14:paraId="04534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3、项目类别：工程类</w:t>
      </w:r>
    </w:p>
    <w:p w14:paraId="016AF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4、标段划分：1个包</w:t>
      </w:r>
    </w:p>
    <w:p w14:paraId="4372E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40" w:right="0" w:hanging="1440" w:hangingChars="60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5、工程内容：（1）教学楼外墙损坏装饰砂浆面层及保温层铲除，按照原样修复；（详见清单）</w:t>
      </w:r>
    </w:p>
    <w:p w14:paraId="3C35A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40" w:right="0" w:hanging="1440" w:hangingChars="60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                  （2）电梯井屋面漏水，四周开槽防水分割槽，其他按原样恢复，内、外墙翻新；（详见清单）</w:t>
      </w:r>
    </w:p>
    <w:p w14:paraId="15EEB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40" w:right="0" w:hanging="1440" w:hangingChars="600"/>
        <w:jc w:val="left"/>
        <w:rPr>
          <w:rFonts w:hint="default"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 xml:space="preserve">             （3）其他零星维修：活动棚滚轮、楼梯扶手等定制更换等；</w:t>
      </w:r>
    </w:p>
    <w:p w14:paraId="6D0FE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74F27400">
      <w:pPr>
        <w:pStyle w:val="9"/>
        <w:rPr>
          <w:rFonts w:hint="eastAsia" w:ascii="微软雅黑" w:hAnsi="微软雅黑" w:eastAsia="微软雅黑" w:cs="微软雅黑"/>
          <w:i w:val="0"/>
          <w:iCs w:val="0"/>
          <w:caps w:val="0"/>
          <w:color w:val="auto"/>
          <w:spacing w:val="0"/>
          <w:kern w:val="0"/>
          <w:sz w:val="24"/>
          <w:szCs w:val="24"/>
          <w:lang w:val="en-US" w:eastAsia="zh-CN" w:bidi="ar"/>
        </w:rPr>
      </w:pPr>
    </w:p>
    <w:p w14:paraId="245D3EFE">
      <w:pPr>
        <w:pStyle w:val="7"/>
        <w:rPr>
          <w:rFonts w:hint="eastAsia" w:ascii="微软雅黑" w:hAnsi="微软雅黑" w:eastAsia="微软雅黑" w:cs="微软雅黑"/>
          <w:i w:val="0"/>
          <w:iCs w:val="0"/>
          <w:caps w:val="0"/>
          <w:color w:val="auto"/>
          <w:spacing w:val="0"/>
          <w:kern w:val="0"/>
          <w:sz w:val="24"/>
          <w:szCs w:val="24"/>
          <w:lang w:val="en-US" w:eastAsia="zh-CN" w:bidi="ar"/>
        </w:rPr>
      </w:pPr>
    </w:p>
    <w:p w14:paraId="32B9B803">
      <w:pPr>
        <w:pStyle w:val="7"/>
        <w:rPr>
          <w:rFonts w:hint="eastAsia" w:ascii="微软雅黑" w:hAnsi="微软雅黑" w:eastAsia="微软雅黑" w:cs="微软雅黑"/>
          <w:i w:val="0"/>
          <w:iCs w:val="0"/>
          <w:caps w:val="0"/>
          <w:color w:val="auto"/>
          <w:spacing w:val="0"/>
          <w:kern w:val="0"/>
          <w:sz w:val="24"/>
          <w:szCs w:val="24"/>
          <w:lang w:val="en-US" w:eastAsia="zh-CN" w:bidi="ar"/>
        </w:rPr>
      </w:pPr>
    </w:p>
    <w:p w14:paraId="354AEC54">
      <w:pPr>
        <w:pStyle w:val="7"/>
        <w:rPr>
          <w:rFonts w:hint="eastAsia" w:ascii="微软雅黑" w:hAnsi="微软雅黑" w:eastAsia="微软雅黑" w:cs="微软雅黑"/>
          <w:i w:val="0"/>
          <w:iCs w:val="0"/>
          <w:caps w:val="0"/>
          <w:color w:val="auto"/>
          <w:spacing w:val="0"/>
          <w:kern w:val="0"/>
          <w:sz w:val="24"/>
          <w:szCs w:val="24"/>
          <w:lang w:val="en-US" w:eastAsia="zh-CN" w:bidi="ar"/>
        </w:rPr>
      </w:pPr>
    </w:p>
    <w:p w14:paraId="7CE4E8A8">
      <w:pPr>
        <w:pStyle w:val="7"/>
        <w:rPr>
          <w:rFonts w:hint="eastAsia" w:ascii="微软雅黑" w:hAnsi="微软雅黑" w:eastAsia="微软雅黑" w:cs="微软雅黑"/>
          <w:i w:val="0"/>
          <w:iCs w:val="0"/>
          <w:caps w:val="0"/>
          <w:color w:val="auto"/>
          <w:spacing w:val="0"/>
          <w:kern w:val="0"/>
          <w:sz w:val="24"/>
          <w:szCs w:val="24"/>
          <w:lang w:val="en-US" w:eastAsia="zh-CN" w:bidi="ar"/>
        </w:rPr>
      </w:pPr>
    </w:p>
    <w:p w14:paraId="0124F647">
      <w:pPr>
        <w:pStyle w:val="7"/>
        <w:rPr>
          <w:rFonts w:hint="eastAsia" w:ascii="微软雅黑" w:hAnsi="微软雅黑" w:eastAsia="微软雅黑" w:cs="微软雅黑"/>
          <w:i w:val="0"/>
          <w:iCs w:val="0"/>
          <w:caps w:val="0"/>
          <w:color w:val="auto"/>
          <w:spacing w:val="0"/>
          <w:kern w:val="0"/>
          <w:sz w:val="24"/>
          <w:szCs w:val="24"/>
          <w:lang w:val="en-US" w:eastAsia="zh-CN" w:bidi="ar"/>
        </w:rPr>
      </w:pPr>
    </w:p>
    <w:p w14:paraId="5AD78C81">
      <w:pPr>
        <w:pStyle w:val="7"/>
        <w:ind w:left="0" w:leftChars="0" w:firstLine="0" w:firstLineChars="0"/>
        <w:rPr>
          <w:rFonts w:hint="eastAsia" w:ascii="微软雅黑" w:hAnsi="微软雅黑" w:eastAsia="微软雅黑" w:cs="微软雅黑"/>
          <w:i w:val="0"/>
          <w:iCs w:val="0"/>
          <w:caps w:val="0"/>
          <w:color w:val="auto"/>
          <w:spacing w:val="0"/>
          <w:kern w:val="0"/>
          <w:sz w:val="24"/>
          <w:szCs w:val="24"/>
          <w:lang w:val="en-US" w:eastAsia="zh-CN" w:bidi="ar"/>
        </w:rPr>
      </w:pPr>
    </w:p>
    <w:p w14:paraId="58DA5032">
      <w:pPr>
        <w:pStyle w:val="7"/>
        <w:ind w:left="0" w:leftChars="0" w:firstLine="0" w:firstLineChars="0"/>
        <w:rPr>
          <w:rFonts w:hint="eastAsia" w:ascii="微软雅黑" w:hAnsi="微软雅黑" w:eastAsia="微软雅黑" w:cs="微软雅黑"/>
          <w:i w:val="0"/>
          <w:iCs w:val="0"/>
          <w:caps w:val="0"/>
          <w:color w:val="auto"/>
          <w:spacing w:val="0"/>
          <w:kern w:val="0"/>
          <w:sz w:val="24"/>
          <w:szCs w:val="24"/>
          <w:lang w:val="en-US" w:eastAsia="zh-CN" w:bidi="ar"/>
        </w:rPr>
      </w:pPr>
    </w:p>
    <w:p w14:paraId="19622C0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供应商须知</w:t>
      </w:r>
    </w:p>
    <w:tbl>
      <w:tblPr>
        <w:tblStyle w:val="10"/>
        <w:tblW w:w="8994" w:type="dxa"/>
        <w:tblCellSpacing w:w="0" w:type="dxa"/>
        <w:tblInd w:w="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55"/>
        <w:gridCol w:w="2427"/>
        <w:gridCol w:w="5412"/>
      </w:tblGrid>
      <w:tr w14:paraId="1AEB5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top"/>
          </w:tcPr>
          <w:p w14:paraId="2E26A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条款号</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top"/>
          </w:tcPr>
          <w:p w14:paraId="705DE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条款名称</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69E3F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内容、说明及要求</w:t>
            </w:r>
          </w:p>
        </w:tc>
      </w:tr>
      <w:tr w14:paraId="510A17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33711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672A2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现场考察</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5FC2B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招标人不组织集体考察，由供应商自行考察。</w:t>
            </w:r>
          </w:p>
          <w:p w14:paraId="62FBF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b/>
                <w:bCs/>
                <w:i w:val="0"/>
                <w:iCs w:val="0"/>
                <w:color w:val="auto"/>
                <w:kern w:val="0"/>
                <w:sz w:val="24"/>
                <w:szCs w:val="24"/>
                <w:lang w:val="en-US" w:eastAsia="zh-CN" w:bidi="ar"/>
              </w:rPr>
              <w:t>如供应商没有考察现场而造成定量不足，由此而引起的一切责任由供应商自行承担。</w:t>
            </w:r>
          </w:p>
        </w:tc>
      </w:tr>
      <w:tr w14:paraId="60D68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2A3F1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BA00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包别划分</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74BD7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不分包。</w:t>
            </w:r>
          </w:p>
        </w:tc>
      </w:tr>
      <w:tr w14:paraId="7C175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0DDC7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3</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4523D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响应文件格式要求</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2751B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详见附件。格式不符，一切责任由供应商自行承担。</w:t>
            </w:r>
          </w:p>
        </w:tc>
      </w:tr>
      <w:tr w14:paraId="5A15EA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1337E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4</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50246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评审方法</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570FC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综合评分法。</w:t>
            </w:r>
          </w:p>
        </w:tc>
      </w:tr>
      <w:tr w14:paraId="5CE488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4BB0A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5</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80BB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确定成交供应商</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6195A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根据评分结果，得分最高者中标，结果由评标小组确认。</w:t>
            </w:r>
          </w:p>
        </w:tc>
      </w:tr>
      <w:tr w14:paraId="30915A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0FDB5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6</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11789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中标公示时间及方法</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714E4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中标公示时间为3天，在合肥三中校园网。</w:t>
            </w:r>
          </w:p>
        </w:tc>
      </w:tr>
      <w:tr w14:paraId="64E93C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66487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7</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4DEF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是否接受联合体投标</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69F2F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不接受。</w:t>
            </w:r>
          </w:p>
        </w:tc>
      </w:tr>
      <w:tr w14:paraId="055FAA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67FC3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8</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5F881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企业信用查询</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1ACD4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企业经营异常名录以国家企业信用信息公示系统查询结果为准。</w:t>
            </w:r>
            <w:r>
              <w:rPr>
                <w:rFonts w:hint="eastAsia" w:ascii="宋体" w:hAnsi="宋体" w:eastAsia="宋体" w:cs="宋体"/>
                <w:b/>
                <w:bCs/>
                <w:i w:val="0"/>
                <w:iCs w:val="0"/>
                <w:color w:val="auto"/>
                <w:kern w:val="0"/>
                <w:sz w:val="24"/>
                <w:szCs w:val="24"/>
                <w:lang w:val="en-US" w:eastAsia="zh-CN" w:bidi="ar"/>
              </w:rPr>
              <w:t>供应商提供查询截图。</w:t>
            </w:r>
          </w:p>
        </w:tc>
      </w:tr>
      <w:tr w14:paraId="6676EA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38BCE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5F4648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项目重点难点</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6A27B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olor w:val="auto"/>
                <w:kern w:val="0"/>
                <w:sz w:val="24"/>
                <w:szCs w:val="24"/>
                <w:lang w:val="en-US" w:eastAsia="zh-CN" w:bidi="ar"/>
              </w:rPr>
            </w:pPr>
            <w:r>
              <w:rPr>
                <w:rFonts w:hint="eastAsia"/>
                <w:b w:val="0"/>
                <w:bCs w:val="0"/>
                <w:color w:val="auto"/>
                <w:kern w:val="2"/>
                <w:sz w:val="24"/>
                <w:szCs w:val="22"/>
                <w:highlight w:val="none"/>
                <w:u w:val="none"/>
                <w:lang w:val="en-US" w:eastAsia="zh-CN"/>
              </w:rPr>
              <w:t>需遵循校内施工管理规范，</w:t>
            </w:r>
            <w:r>
              <w:rPr>
                <w:rFonts w:hint="eastAsia" w:cs="@仿宋_GB2312" w:asciiTheme="minorEastAsia" w:hAnsiTheme="minorEastAsia" w:eastAsiaTheme="minorEastAsia"/>
                <w:color w:val="auto"/>
                <w:kern w:val="2"/>
                <w:sz w:val="24"/>
                <w:szCs w:val="22"/>
                <w:highlight w:val="none"/>
                <w:lang w:val="en-US" w:eastAsia="zh-CN"/>
              </w:rPr>
              <w:t>严格按照相关技术规范进行施工，所用材料必须送样，采购人确定样品后，方可进行施工，施工过程安全防护必须严格按照相关 规范严格实施，杜绝安全事故，所有工序待采购人确认后方可实施，按期保质完成施工；</w:t>
            </w:r>
          </w:p>
        </w:tc>
      </w:tr>
      <w:tr w14:paraId="0CEDE0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2A781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p>
          <w:p w14:paraId="4B080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p>
          <w:p w14:paraId="5B24B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i w:val="0"/>
                <w:iCs w:val="0"/>
                <w:color w:val="auto"/>
                <w:lang w:val="en-US"/>
              </w:rPr>
            </w:pPr>
            <w:r>
              <w:rPr>
                <w:rFonts w:hint="eastAsia" w:ascii="宋体" w:hAnsi="宋体" w:eastAsia="宋体" w:cs="宋体"/>
                <w:i w:val="0"/>
                <w:iCs w:val="0"/>
                <w:color w:val="auto"/>
                <w:kern w:val="0"/>
                <w:sz w:val="24"/>
                <w:szCs w:val="24"/>
                <w:lang w:val="en-US" w:eastAsia="zh-CN" w:bidi="ar"/>
              </w:rPr>
              <w:t>10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03654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解释权</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5B37E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本公告解释权在招标人，供应商在投标之前如对公告内容不清楚，可以向招标人电话咨询。开标结束后，招标人对未中标的供应商不做任何解释。</w:t>
            </w:r>
          </w:p>
        </w:tc>
      </w:tr>
      <w:tr w14:paraId="7CA3D5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5E7C0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i w:val="0"/>
                <w:iCs w:val="0"/>
                <w:color w:val="auto"/>
                <w:lang w:val="en-US"/>
              </w:rPr>
            </w:pPr>
            <w:r>
              <w:rPr>
                <w:rFonts w:hint="eastAsia" w:ascii="宋体" w:hAnsi="宋体" w:eastAsia="宋体" w:cs="宋体"/>
                <w:i w:val="0"/>
                <w:iCs w:val="0"/>
                <w:color w:val="auto"/>
                <w:kern w:val="0"/>
                <w:sz w:val="24"/>
                <w:szCs w:val="24"/>
                <w:lang w:val="en-US" w:eastAsia="zh-CN" w:bidi="ar"/>
              </w:rPr>
              <w:t>11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2D58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重要提示</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32C08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1、供应商投标所提供的所有材料必须真实有效，如在评标过程中发现供应商资料有虚假的，将做废标处理。</w:t>
            </w:r>
          </w:p>
          <w:p w14:paraId="08038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2、如供应商投标所需资料不全或模糊不清，造成难以界定的，评标小组有权按未提供处理，责任由供应商承担。</w:t>
            </w:r>
          </w:p>
          <w:p w14:paraId="44145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3、成交供应商未能在招标人规定的进场时间内组织施工，招标人有权取消其中标资格并追究其相关责任。</w:t>
            </w:r>
          </w:p>
          <w:p w14:paraId="5F559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4、中标人在中标后，被监管部门查出存在违法行为，不满足成交条件的，招标人有权取消成交资格。</w:t>
            </w:r>
          </w:p>
          <w:p w14:paraId="5B326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5、中标人在中标后未经招标人同意，擅自将项目转包或者分包的，招标人有权取消其中标资格并追究其责任。</w:t>
            </w:r>
          </w:p>
        </w:tc>
      </w:tr>
      <w:tr w14:paraId="479523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14:paraId="08EAF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i w:val="0"/>
                <w:iCs w:val="0"/>
                <w:color w:val="auto"/>
                <w:lang w:val="en-US"/>
              </w:rPr>
            </w:pPr>
            <w:r>
              <w:rPr>
                <w:rFonts w:hint="eastAsia" w:ascii="宋体" w:hAnsi="宋体" w:eastAsia="宋体" w:cs="宋体"/>
                <w:i w:val="0"/>
                <w:iCs w:val="0"/>
                <w:color w:val="auto"/>
                <w:kern w:val="0"/>
                <w:sz w:val="24"/>
                <w:szCs w:val="24"/>
                <w:lang w:val="en-US" w:eastAsia="zh-CN" w:bidi="ar"/>
              </w:rPr>
              <w:t>12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24278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i w:val="0"/>
                <w:iCs w:val="0"/>
                <w:color w:val="auto"/>
              </w:rPr>
            </w:pPr>
            <w:r>
              <w:rPr>
                <w:rFonts w:hint="eastAsia" w:ascii="宋体" w:hAnsi="宋体" w:eastAsia="宋体" w:cs="宋体"/>
                <w:i w:val="0"/>
                <w:iCs w:val="0"/>
                <w:color w:val="auto"/>
                <w:kern w:val="0"/>
                <w:sz w:val="24"/>
                <w:szCs w:val="24"/>
                <w:lang w:val="en-US" w:eastAsia="zh-CN" w:bidi="ar"/>
              </w:rPr>
              <w:t>评审</w:t>
            </w:r>
          </w:p>
        </w:tc>
        <w:tc>
          <w:tcPr>
            <w:tcW w:w="6795" w:type="dxa"/>
            <w:tcBorders>
              <w:top w:val="single" w:color="auto" w:sz="8" w:space="0"/>
              <w:left w:val="single" w:color="auto" w:sz="8" w:space="0"/>
              <w:bottom w:val="single" w:color="auto" w:sz="8" w:space="0"/>
              <w:right w:val="single" w:color="auto" w:sz="8" w:space="0"/>
            </w:tcBorders>
            <w:shd w:val="clear" w:color="auto" w:fill="auto"/>
            <w:vAlign w:val="top"/>
          </w:tcPr>
          <w:p w14:paraId="532FA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评标小组只对通过初审，实质上响应评标文件要求的响应文件进行综合评分，最后对供应商报价进行综合评分。评分总和为供应商的最后得分。</w:t>
            </w:r>
          </w:p>
        </w:tc>
      </w:tr>
    </w:tbl>
    <w:p w14:paraId="2A6A93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eastAsia" w:ascii="黑体" w:hAnsi="黑体" w:eastAsia="黑体" w:cs="黑体"/>
          <w:b/>
          <w:color w:val="auto"/>
          <w:sz w:val="28"/>
          <w:highlight w:val="none"/>
        </w:rPr>
      </w:pPr>
      <w:bookmarkStart w:id="0" w:name="_Toc60608827"/>
    </w:p>
    <w:p w14:paraId="414EA5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eastAsia" w:ascii="黑体" w:hAnsi="黑体" w:eastAsia="黑体" w:cs="黑体"/>
          <w:b/>
          <w:color w:val="auto"/>
          <w:sz w:val="28"/>
          <w:highlight w:val="none"/>
        </w:rPr>
      </w:pPr>
    </w:p>
    <w:p w14:paraId="6C9FFF8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黑体" w:hAnsi="黑体" w:eastAsia="黑体" w:cs="黑体"/>
          <w:b/>
          <w:color w:val="auto"/>
          <w:sz w:val="28"/>
          <w:highlight w:val="none"/>
        </w:rPr>
      </w:pPr>
      <w:r>
        <w:rPr>
          <w:rFonts w:hint="eastAsia" w:ascii="黑体" w:hAnsi="黑体" w:eastAsia="黑体" w:cs="黑体"/>
          <w:b/>
          <w:color w:val="auto"/>
          <w:sz w:val="28"/>
          <w:highlight w:val="none"/>
        </w:rPr>
        <w:t xml:space="preserve"> 采购需求</w:t>
      </w:r>
      <w:bookmarkEnd w:id="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32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1083ECB">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5AEFF85">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7E37013D">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36F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0FCFFE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6343CC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0E3498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627136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0976A3B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327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6B0DFE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6AA0768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6C4374B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2C8C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968684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677FC0A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2377DF66">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b w:val="0"/>
                <w:bCs w:val="0"/>
                <w:color w:val="auto"/>
                <w:kern w:val="2"/>
                <w:sz w:val="24"/>
                <w:szCs w:val="22"/>
                <w:highlight w:val="none"/>
                <w:u w:val="none"/>
                <w:lang w:val="en-US" w:eastAsia="zh-CN"/>
              </w:rPr>
              <w:t>需遵循校内施工管理规范，</w:t>
            </w:r>
            <w:r>
              <w:rPr>
                <w:rFonts w:hint="eastAsia" w:cs="@仿宋_GB2312" w:asciiTheme="minorEastAsia" w:hAnsiTheme="minorEastAsia" w:eastAsiaTheme="minorEastAsia"/>
                <w:b w:val="0"/>
                <w:bCs w:val="0"/>
                <w:color w:val="auto"/>
                <w:kern w:val="2"/>
                <w:sz w:val="24"/>
                <w:szCs w:val="22"/>
                <w:highlight w:val="none"/>
                <w:lang w:val="en-US" w:eastAsia="zh-CN"/>
              </w:rPr>
              <w:t xml:space="preserve">严格按照相关技术规范进行施工，所用材料必须送样，采购人确定样品后，方可进行施工，施工过程安全防护必须严格按照相关 规范严格实施，杜绝安全事故，所有工序待采购人确认后方可实施，按期保质完成施工； </w:t>
            </w:r>
            <w:r>
              <w:rPr>
                <w:rFonts w:hint="eastAsia" w:cs="@仿宋_GB2312" w:asciiTheme="minorEastAsia" w:hAnsiTheme="minorEastAsia"/>
                <w:b w:val="0"/>
                <w:bCs w:val="0"/>
                <w:color w:val="auto"/>
                <w:kern w:val="2"/>
                <w:sz w:val="24"/>
                <w:szCs w:val="22"/>
                <w:highlight w:val="none"/>
                <w:lang w:val="en-US" w:eastAsia="zh-CN"/>
              </w:rPr>
              <w:t>项目管网施工涉及相关部门报批手续，需中标单位与相关部门及业主主动协调；</w:t>
            </w:r>
          </w:p>
        </w:tc>
      </w:tr>
      <w:tr w14:paraId="52B6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5D7B97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5C8A96A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118BF6E">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（1）本项目的磋商文件、工程量清单、</w:t>
            </w:r>
            <w:r>
              <w:rPr>
                <w:rFonts w:hint="eastAsia" w:ascii="宋体" w:hAnsi="宋体" w:eastAsia="宋体" w:cs="宋体"/>
                <w:color w:val="auto"/>
                <w:kern w:val="2"/>
                <w:sz w:val="24"/>
                <w:szCs w:val="24"/>
                <w:highlight w:val="none"/>
                <w:lang w:eastAsia="zh-CN"/>
              </w:rPr>
              <w:t>最高投标限价</w:t>
            </w:r>
            <w:r>
              <w:rPr>
                <w:rFonts w:hint="eastAsia" w:ascii="宋体" w:hAnsi="宋体" w:eastAsia="宋体" w:cs="宋体"/>
                <w:color w:val="auto"/>
                <w:kern w:val="2"/>
                <w:sz w:val="24"/>
                <w:szCs w:val="24"/>
                <w:highlight w:val="none"/>
              </w:rPr>
              <w:t>、澄清、修改、补充等相关资料均通过电子服务系统发布，请供应商自行从网上下载，供应商应当及时查看有无相关澄清、修改、补充等内容。</w:t>
            </w:r>
          </w:p>
          <w:p w14:paraId="3CA01B7F">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（2）在工程项目磋商过程中，供应商最后报价与公布的</w:t>
            </w:r>
            <w:r>
              <w:rPr>
                <w:rFonts w:hint="eastAsia" w:ascii="宋体" w:hAnsi="宋体" w:eastAsia="宋体" w:cs="宋体"/>
                <w:color w:val="auto"/>
                <w:kern w:val="2"/>
                <w:sz w:val="24"/>
                <w:szCs w:val="24"/>
                <w:highlight w:val="none"/>
                <w:lang w:eastAsia="zh-CN"/>
              </w:rPr>
              <w:t>最高投标限价</w:t>
            </w:r>
            <w:r>
              <w:rPr>
                <w:rFonts w:hint="eastAsia" w:ascii="宋体" w:hAnsi="宋体" w:eastAsia="宋体" w:cs="宋体"/>
                <w:color w:val="auto"/>
                <w:kern w:val="2"/>
                <w:sz w:val="24"/>
                <w:szCs w:val="24"/>
                <w:highlight w:val="none"/>
              </w:rPr>
              <w:t>或项目概算相比降幅过小，或供应商最后报价明显缺乏竞争性的，磋商小组可以否决其报价。</w:t>
            </w:r>
          </w:p>
          <w:p w14:paraId="125782CE">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（3）注册地不在合肥市行政区域范围（含四县一市）的</w:t>
            </w:r>
            <w:r>
              <w:rPr>
                <w:rFonts w:hint="eastAsia" w:ascii="宋体" w:hAnsi="宋体" w:eastAsia="宋体" w:cs="宋体"/>
                <w:color w:val="auto"/>
                <w:kern w:val="2"/>
                <w:sz w:val="24"/>
                <w:szCs w:val="24"/>
                <w:highlight w:val="none"/>
                <w:lang w:val="en-US" w:eastAsia="zh-CN"/>
              </w:rPr>
              <w:t>成交供应商</w:t>
            </w:r>
            <w:r>
              <w:rPr>
                <w:rFonts w:hint="eastAsia" w:ascii="宋体" w:hAnsi="宋体" w:eastAsia="宋体" w:cs="宋体"/>
                <w:color w:val="auto"/>
                <w:kern w:val="2"/>
                <w:sz w:val="24"/>
                <w:szCs w:val="24"/>
                <w:highlight w:val="none"/>
              </w:rPr>
              <w:t>，应按照国家税务总局规定，在建筑服务发生地及时足额预缴增值税。</w:t>
            </w:r>
          </w:p>
          <w:p w14:paraId="5630E0E9">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在工程实施过程中用工行为，必须严格执行国家及地方政府的有关规定，依法签订劳动合同，并按规定及时足额支付工资。</w:t>
            </w:r>
          </w:p>
          <w:p w14:paraId="5D14BA35">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采购需求中：</w:t>
            </w:r>
          </w:p>
          <w:p w14:paraId="7C6E9A8A">
            <w:pPr>
              <w:spacing w:line="360" w:lineRule="auto"/>
              <w:rPr>
                <w:rFonts w:hint="eastAsia" w:ascii="宋体" w:hAnsi="宋体" w:eastAsia="宋体" w:cs="宋体"/>
                <w:color w:val="auto"/>
                <w:kern w:val="2"/>
                <w:sz w:val="24"/>
                <w:szCs w:val="24"/>
                <w:highlight w:val="none"/>
                <w:lang w:eastAsia="zh-CN"/>
              </w:rPr>
            </w:pPr>
            <w:r>
              <w:rPr>
                <w:rFonts w:hint="default" w:ascii="宋体" w:hAnsi="宋体" w:eastAsia="宋体" w:cs="宋体"/>
                <w:color w:val="auto"/>
                <w:kern w:val="2"/>
                <w:sz w:val="24"/>
                <w:szCs w:val="24"/>
                <w:highlight w:val="none"/>
              </w:rPr>
              <w:t>①</w:t>
            </w:r>
            <w:r>
              <w:rPr>
                <w:rFonts w:hint="eastAsia" w:ascii="宋体" w:hAnsi="宋体" w:eastAsia="宋体" w:cs="宋体"/>
                <w:color w:val="auto"/>
                <w:kern w:val="2"/>
                <w:sz w:val="24"/>
                <w:szCs w:val="24"/>
                <w:highlight w:val="none"/>
              </w:rPr>
              <w:t>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9F6BFD">
            <w:pPr>
              <w:spacing w:line="360" w:lineRule="auto"/>
              <w:rPr>
                <w:rFonts w:hint="eastAsia" w:ascii="宋体" w:hAnsi="宋体" w:eastAsia="宋体" w:cs="宋体"/>
                <w:color w:val="auto"/>
                <w:kern w:val="2"/>
                <w:sz w:val="24"/>
                <w:szCs w:val="24"/>
                <w:highlight w:val="none"/>
                <w:lang w:eastAsia="zh-CN"/>
              </w:rPr>
            </w:pPr>
            <w:r>
              <w:rPr>
                <w:rFonts w:hint="default" w:ascii="宋体" w:hAnsi="宋体" w:eastAsia="宋体" w:cs="宋体"/>
                <w:color w:val="auto"/>
                <w:kern w:val="2"/>
                <w:sz w:val="24"/>
                <w:szCs w:val="24"/>
                <w:highlight w:val="none"/>
              </w:rPr>
              <w:t>②</w:t>
            </w:r>
            <w:r>
              <w:rPr>
                <w:rFonts w:hint="eastAsia" w:ascii="宋体" w:hAnsi="宋体" w:eastAsia="宋体" w:cs="宋体"/>
                <w:color w:val="auto"/>
                <w:kern w:val="2"/>
                <w:sz w:val="24"/>
                <w:szCs w:val="24"/>
                <w:highlight w:val="none"/>
              </w:rPr>
              <w:t>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6B29B165">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）建设工程不可竞争费构成及计费标准按 《关于调整合肥市建设工程不可竞争费构成及计费标准的通知》（合造价〔2021〕5号）执行，本工程</w:t>
            </w:r>
            <w:r>
              <w:rPr>
                <w:rFonts w:hint="eastAsia" w:ascii="宋体" w:hAnsi="宋体" w:eastAsia="宋体" w:cs="宋体"/>
                <w:color w:val="auto"/>
                <w:kern w:val="2"/>
                <w:sz w:val="24"/>
                <w:szCs w:val="24"/>
                <w:highlight w:val="none"/>
                <w:lang w:eastAsia="zh-CN"/>
              </w:rPr>
              <w:t>最高投标限价</w:t>
            </w:r>
            <w:r>
              <w:rPr>
                <w:rFonts w:hint="eastAsia" w:ascii="宋体" w:hAnsi="宋体" w:eastAsia="宋体" w:cs="宋体"/>
                <w:color w:val="auto"/>
                <w:kern w:val="2"/>
                <w:sz w:val="24"/>
                <w:szCs w:val="24"/>
                <w:highlight w:val="none"/>
              </w:rPr>
              <w:t>已按规定的措施项目、费率和单价列出采购工程施工扬尘污染防治费用和建筑工人实名制管理费用清单，供应商应承诺报价中已包含采购文件公布的施工扬尘污染防治费用和建筑工人实名制管理费用。工程竣工结算时，未落实的施工扬尘污染防治和建筑工人实名制管理措施项目, 应按清单所列金额从工程结算价款中扣除。</w:t>
            </w:r>
          </w:p>
        </w:tc>
      </w:tr>
      <w:tr w14:paraId="034F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503CE5E">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58B086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p w14:paraId="2B9177E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bCs/>
                <w:color w:val="auto"/>
                <w:kern w:val="2"/>
                <w:sz w:val="24"/>
                <w:szCs w:val="28"/>
                <w:highlight w:val="none"/>
              </w:rPr>
              <w:t>（</w:t>
            </w:r>
            <w:r>
              <w:rPr>
                <w:rFonts w:hint="eastAsia" w:cs="@仿宋_GB2312" w:asciiTheme="minorEastAsia" w:hAnsiTheme="minorEastAsia" w:eastAsiaTheme="minorEastAsia"/>
                <w:bCs/>
                <w:i/>
                <w:color w:val="auto"/>
                <w:kern w:val="2"/>
                <w:sz w:val="24"/>
                <w:szCs w:val="28"/>
                <w:highlight w:val="none"/>
              </w:rPr>
              <w:t>如有</w:t>
            </w:r>
            <w:r>
              <w:rPr>
                <w:rFonts w:hint="eastAsia" w:cs="@仿宋_GB2312" w:asciiTheme="minorEastAsia" w:hAnsiTheme="minorEastAsia" w:eastAsiaTheme="minorEastAsia"/>
                <w:bCs/>
                <w:color w:val="auto"/>
                <w:kern w:val="2"/>
                <w:sz w:val="24"/>
                <w:szCs w:val="28"/>
                <w:highlight w:val="none"/>
              </w:rPr>
              <w:t>）</w:t>
            </w:r>
          </w:p>
        </w:tc>
        <w:tc>
          <w:tcPr>
            <w:tcW w:w="3688" w:type="pct"/>
            <w:vAlign w:val="center"/>
          </w:tcPr>
          <w:p w14:paraId="1D51A0CE">
            <w:pPr>
              <w:spacing w:line="360" w:lineRule="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cstheme="minorEastAsia"/>
                <w:color w:val="auto"/>
                <w:kern w:val="2"/>
                <w:sz w:val="24"/>
                <w:szCs w:val="24"/>
                <w:lang w:val="en-US" w:eastAsia="zh-CN"/>
              </w:rPr>
              <w:t>建筑专业二级建造师资质</w:t>
            </w:r>
          </w:p>
          <w:p w14:paraId="60611691">
            <w:pPr>
              <w:spacing w:line="360" w:lineRule="auto"/>
              <w:rPr>
                <w:color w:val="auto"/>
                <w:kern w:val="2"/>
                <w:sz w:val="21"/>
              </w:rPr>
            </w:pPr>
            <w:r>
              <w:rPr>
                <w:rFonts w:hint="eastAsia" w:asciiTheme="minorEastAsia" w:hAnsiTheme="minorEastAsia" w:eastAsiaTheme="minorEastAsia" w:cstheme="minorEastAsia"/>
                <w:b/>
                <w:color w:val="auto"/>
                <w:kern w:val="2"/>
                <w:sz w:val="24"/>
                <w:szCs w:val="24"/>
                <w:highlight w:val="none"/>
              </w:rPr>
              <w:t>注：项目</w:t>
            </w:r>
            <w:r>
              <w:rPr>
                <w:rFonts w:hint="eastAsia" w:asciiTheme="minorEastAsia" w:hAnsiTheme="minorEastAsia" w:eastAsiaTheme="minorEastAsia" w:cstheme="minorEastAsia"/>
                <w:b/>
                <w:color w:val="auto"/>
                <w:kern w:val="2"/>
                <w:sz w:val="24"/>
                <w:szCs w:val="24"/>
                <w:highlight w:val="none"/>
                <w:lang w:val="en-US" w:eastAsia="zh-CN"/>
              </w:rPr>
              <w:t>经理</w:t>
            </w:r>
            <w:r>
              <w:rPr>
                <w:rFonts w:hint="eastAsia" w:asciiTheme="minorEastAsia" w:hAnsiTheme="minorEastAsia" w:eastAsiaTheme="minorEastAsia" w:cstheme="minorEastAsia"/>
                <w:b/>
                <w:color w:val="auto"/>
                <w:kern w:val="2"/>
                <w:sz w:val="24"/>
                <w:szCs w:val="24"/>
                <w:highlight w:val="none"/>
              </w:rPr>
              <w:t>岗位独立，不得兼任其他岗位</w:t>
            </w:r>
            <w:r>
              <w:rPr>
                <w:rFonts w:hint="eastAsia" w:asciiTheme="minorEastAsia" w:hAnsiTheme="minorEastAsia" w:eastAsiaTheme="minorEastAsia" w:cstheme="minorEastAsia"/>
                <w:b/>
                <w:color w:val="auto"/>
                <w:kern w:val="2"/>
                <w:sz w:val="24"/>
                <w:szCs w:val="24"/>
                <w:highlight w:val="none"/>
                <w:lang w:eastAsia="zh-CN"/>
              </w:rPr>
              <w:t>。</w:t>
            </w:r>
          </w:p>
        </w:tc>
      </w:tr>
      <w:tr w14:paraId="4EDB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524E10">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8</w:t>
            </w:r>
          </w:p>
        </w:tc>
        <w:tc>
          <w:tcPr>
            <w:tcW w:w="749" w:type="pct"/>
            <w:vAlign w:val="center"/>
          </w:tcPr>
          <w:p w14:paraId="7A9E9F78">
            <w:pPr>
              <w:spacing w:line="360" w:lineRule="auto"/>
              <w:jc w:val="center"/>
              <w:rPr>
                <w:rFonts w:cs="@仿宋_GB2312" w:asciiTheme="minorEastAsia" w:hAnsiTheme="minorEastAsia" w:eastAsiaTheme="minorEastAsia"/>
                <w:bCs/>
                <w:color w:val="auto"/>
                <w:kern w:val="2"/>
                <w:sz w:val="24"/>
                <w:szCs w:val="28"/>
                <w:highlight w:val="none"/>
              </w:rPr>
            </w:pPr>
            <w:r>
              <w:rPr>
                <w:rFonts w:hint="eastAsia" w:ascii="宋体" w:hAnsi="宋体" w:eastAsia="宋体"/>
                <w:b w:val="0"/>
                <w:color w:val="auto"/>
                <w:kern w:val="2"/>
                <w:sz w:val="24"/>
                <w:szCs w:val="22"/>
                <w:highlight w:val="none"/>
                <w:lang w:val="en-US" w:eastAsia="zh-CN"/>
              </w:rPr>
              <w:t>本项目采购标的名称及所属行业</w:t>
            </w:r>
          </w:p>
        </w:tc>
        <w:tc>
          <w:tcPr>
            <w:tcW w:w="3688" w:type="pct"/>
            <w:vAlign w:val="center"/>
          </w:tcPr>
          <w:p w14:paraId="5F4FDFBF">
            <w:pPr>
              <w:rPr>
                <w:rFonts w:cs="@仿宋_GB2312" w:asciiTheme="minorEastAsia" w:hAnsiTheme="minorEastAsia" w:eastAsiaTheme="minorEastAsia"/>
                <w:b/>
                <w:bCs/>
                <w:color w:val="auto"/>
                <w:kern w:val="2"/>
                <w:sz w:val="24"/>
                <w:szCs w:val="22"/>
                <w:highlight w:val="none"/>
              </w:rPr>
            </w:pPr>
            <w:r>
              <w:rPr>
                <w:rFonts w:hint="eastAsia" w:cs="@仿宋_GB2312" w:asciiTheme="minorEastAsia" w:hAnsiTheme="minorEastAsia" w:eastAsiaTheme="minorEastAsia"/>
                <w:b/>
                <w:bCs/>
                <w:color w:val="auto"/>
                <w:kern w:val="2"/>
                <w:sz w:val="24"/>
                <w:szCs w:val="22"/>
                <w:highlight w:val="none"/>
                <w:lang w:val="en-US" w:eastAsia="zh-CN"/>
              </w:rPr>
              <w:t>建筑业</w:t>
            </w:r>
          </w:p>
        </w:tc>
      </w:tr>
      <w:tr w14:paraId="2752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FBF782">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9</w:t>
            </w:r>
          </w:p>
        </w:tc>
        <w:tc>
          <w:tcPr>
            <w:tcW w:w="749" w:type="pct"/>
            <w:vAlign w:val="center"/>
          </w:tcPr>
          <w:p w14:paraId="43C2627D">
            <w:pPr>
              <w:spacing w:line="360" w:lineRule="auto"/>
              <w:ind w:firstLine="240" w:firstLineChars="10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3688" w:type="pct"/>
            <w:vAlign w:val="center"/>
          </w:tcPr>
          <w:p w14:paraId="00ED80EB">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一</w:t>
            </w:r>
            <w:r>
              <w:rPr>
                <w:rFonts w:hint="eastAsia" w:asciiTheme="minorEastAsia" w:hAnsiTheme="minorEastAsia" w:eastAsiaTheme="minorEastAsia" w:cstheme="minorEastAsia"/>
                <w:b/>
                <w:color w:val="auto"/>
                <w:kern w:val="2"/>
                <w:sz w:val="24"/>
                <w:szCs w:val="24"/>
                <w:highlight w:val="none"/>
              </w:rPr>
              <w:t>、项目概况</w:t>
            </w:r>
          </w:p>
          <w:p w14:paraId="1C665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40" w:right="0" w:hanging="1440" w:hangingChars="60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（1）教学楼外墙损坏装饰砂浆面层及保温层铲除，按照原样修复；（详见清单）</w:t>
            </w:r>
          </w:p>
          <w:p w14:paraId="5E853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40" w:right="0" w:hanging="1440" w:hangingChars="60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（2）电梯井屋面漏水，四周开槽防水分割槽，其他按原样恢复，内、外墙翻新；（详见清单）</w:t>
            </w:r>
          </w:p>
          <w:p w14:paraId="508CD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40" w:right="0" w:hanging="1440" w:hangingChars="60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（3）其他零星维修：活动棚滚轮、楼梯扶手等定制更换等；</w:t>
            </w:r>
          </w:p>
          <w:p w14:paraId="7F86D558">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rPr>
              <w:t>二、</w:t>
            </w:r>
            <w:r>
              <w:rPr>
                <w:rFonts w:hint="eastAsia" w:asciiTheme="minorEastAsia" w:hAnsiTheme="minorEastAsia" w:eastAsiaTheme="minorEastAsia" w:cstheme="minorEastAsia"/>
                <w:b/>
                <w:color w:val="auto"/>
                <w:kern w:val="2"/>
                <w:sz w:val="24"/>
                <w:szCs w:val="24"/>
                <w:highlight w:val="none"/>
              </w:rPr>
              <w:t>其他要求</w:t>
            </w:r>
          </w:p>
          <w:p w14:paraId="1F036A15">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_GB2312" w:asciiTheme="minorEastAsia" w:hAnsiTheme="minorEastAsia" w:eastAsia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4"/>
                <w:highlight w:val="none"/>
              </w:rPr>
              <w:t>安全文明施工，禁止违规高空作业，否则一切后果自行承担；禁止在施工现场（校园内）流动抽烟、喝酒、打架、裸露、盗窃，随地午休；施工现场需统一着装安全马甲、高空作业必须佩戴安全帽、安全绳，否则一切后果自行承担；施工改造过程中相关文件、资料、产品检测报告及合格证整理归档；机械设备保持状态良好、整洁、停置整齐；施工材料进场前经采购人核验后，运送采购人指定位置，堆放有序、存储规整合理，并插置标示牌设置安全围栏。施工场地每天一次整洁、保持校园环境清洁、施工产品美观洁净，并做好成品保护；</w:t>
            </w:r>
            <w:r>
              <w:rPr>
                <w:rFonts w:hint="eastAsia" w:cs="@仿宋_GB2312" w:asciiTheme="minorEastAsia" w:hAnsiTheme="minorEastAsia" w:eastAsiaTheme="minorEastAsia"/>
                <w:color w:val="auto"/>
                <w:kern w:val="2"/>
                <w:sz w:val="24"/>
                <w:szCs w:val="22"/>
                <w:highlight w:val="none"/>
                <w:lang w:val="en-US" w:eastAsia="zh-CN"/>
              </w:rPr>
              <w:t>采购人将对项目组人员进行签到考勤管理。</w:t>
            </w:r>
          </w:p>
        </w:tc>
      </w:tr>
    </w:tbl>
    <w:p w14:paraId="175EEC1C">
      <w:pPr>
        <w:pStyle w:val="9"/>
        <w:numPr>
          <w:ilvl w:val="0"/>
          <w:numId w:val="0"/>
        </w:numPr>
        <w:rPr>
          <w:rFonts w:hint="eastAsia"/>
          <w:color w:val="auto"/>
          <w:lang w:val="en-US" w:eastAsia="zh-CN"/>
        </w:rPr>
      </w:pPr>
    </w:p>
    <w:p w14:paraId="144B6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四、供应商资格</w:t>
      </w:r>
    </w:p>
    <w:p w14:paraId="4432A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1.具有独立承担民事责任的能力；</w:t>
      </w:r>
    </w:p>
    <w:p w14:paraId="7797D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微软雅黑" w:hAnsi="微软雅黑" w:eastAsia="微软雅黑" w:cs="微软雅黑"/>
          <w:b w:val="0"/>
          <w:bCs w:val="0"/>
          <w:i w:val="0"/>
          <w:iCs w:val="0"/>
          <w:caps w:val="0"/>
          <w:color w:val="auto"/>
          <w:spacing w:val="0"/>
          <w:kern w:val="0"/>
          <w:sz w:val="24"/>
          <w:szCs w:val="24"/>
          <w:highlight w:val="none"/>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2.供应商需具备：建筑装修装饰工程专业承包贰级及以上资质</w:t>
      </w:r>
      <w:r>
        <w:rPr>
          <w:rFonts w:hint="eastAsia" w:ascii="微软雅黑" w:hAnsi="微软雅黑" w:eastAsia="微软雅黑" w:cs="微软雅黑"/>
          <w:i w:val="0"/>
          <w:iCs w:val="0"/>
          <w:caps w:val="0"/>
          <w:color w:val="auto"/>
          <w:spacing w:val="0"/>
          <w:kern w:val="0"/>
          <w:sz w:val="24"/>
          <w:szCs w:val="24"/>
          <w:highlight w:val="none"/>
          <w:lang w:val="en-US" w:eastAsia="zh-CN" w:bidi="ar"/>
        </w:rPr>
        <w:t>；</w:t>
      </w:r>
    </w:p>
    <w:p w14:paraId="325D2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3、投标单位或个人无违法记录及不良记录.</w:t>
      </w:r>
    </w:p>
    <w:p w14:paraId="5E8EF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五、招标文件获取</w:t>
      </w:r>
    </w:p>
    <w:p w14:paraId="325F8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1、获取方式：请自行登录合肥三中校园网查看</w:t>
      </w:r>
    </w:p>
    <w:p w14:paraId="4F88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2、疑问解答：如对招标文件有任何疑问，请在报名截止日期前工作时间内拨打总务处电话62686616咨询。（上午8.30~11:00、下午3:00~5:00）</w:t>
      </w:r>
    </w:p>
    <w:p w14:paraId="73539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六、投标截止时间及方式</w:t>
      </w:r>
    </w:p>
    <w:p w14:paraId="37850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1、接收标书时间：2024年11月20日至2024年11月26日</w:t>
      </w:r>
    </w:p>
    <w:p w14:paraId="3C8DE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firstLineChars="20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上午8:30~11:00、下午3:00~5:00整。</w:t>
      </w:r>
    </w:p>
    <w:p w14:paraId="1A90C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2、投标截止时间：2024年11月26日下午5点整。</w:t>
      </w:r>
    </w:p>
    <w:p w14:paraId="48D78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3、投标方式：将投标文件装入档案袋内密封、盖章后自行送到合肥三中总务处。封面须注明“</w:t>
      </w:r>
      <w:r>
        <w:rPr>
          <w:rFonts w:hint="eastAsia" w:ascii="微软雅黑" w:hAnsi="微软雅黑" w:eastAsia="微软雅黑" w:cs="微软雅黑"/>
          <w:i w:val="0"/>
          <w:iCs w:val="0"/>
          <w:caps w:val="0"/>
          <w:color w:val="auto"/>
          <w:spacing w:val="0"/>
          <w:kern w:val="0"/>
          <w:sz w:val="24"/>
          <w:szCs w:val="24"/>
          <w:lang w:val="en-US" w:eastAsia="zh-CN" w:bidi="ar"/>
        </w:rPr>
        <w:t>合肥第三中学教学楼外墙及电梯井漏水等零星维修工程”字样</w:t>
      </w:r>
      <w:r>
        <w:rPr>
          <w:rFonts w:hint="eastAsia" w:ascii="微软雅黑" w:hAnsi="微软雅黑" w:eastAsia="微软雅黑" w:cs="微软雅黑"/>
          <w:i w:val="0"/>
          <w:iCs w:val="0"/>
          <w:caps w:val="0"/>
          <w:color w:val="auto"/>
          <w:spacing w:val="0"/>
          <w:kern w:val="0"/>
          <w:sz w:val="24"/>
          <w:szCs w:val="24"/>
          <w:lang w:val="en-US" w:eastAsia="zh-CN" w:bidi="ar"/>
        </w:rPr>
        <w:t>。本项目不接受其他任何投标文件的方式。</w:t>
      </w:r>
    </w:p>
    <w:p w14:paraId="4226C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七、投标文件构成：</w:t>
      </w:r>
      <w:r>
        <w:rPr>
          <w:rFonts w:hint="eastAsia" w:ascii="微软雅黑" w:hAnsi="微软雅黑" w:eastAsia="微软雅黑" w:cs="微软雅黑"/>
          <w:i w:val="0"/>
          <w:iCs w:val="0"/>
          <w:caps w:val="0"/>
          <w:color w:val="auto"/>
          <w:spacing w:val="0"/>
          <w:kern w:val="0"/>
          <w:sz w:val="24"/>
          <w:szCs w:val="24"/>
          <w:lang w:val="en-US" w:eastAsia="zh-CN" w:bidi="ar"/>
        </w:rPr>
        <w:t>投标人自行认为与投标有关的一切文件及其附件 。</w:t>
      </w:r>
    </w:p>
    <w:p w14:paraId="2A1A6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八、开标时间与地点</w:t>
      </w:r>
    </w:p>
    <w:p w14:paraId="7B055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1、开标时间：2024年  11 月 28日</w:t>
      </w:r>
    </w:p>
    <w:p w14:paraId="4FEAE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2、开标地点：校内会议室</w:t>
      </w:r>
    </w:p>
    <w:p w14:paraId="33B7F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b/>
          <w:bCs/>
          <w:i w:val="0"/>
          <w:iCs w:val="0"/>
          <w:caps w:val="0"/>
          <w:color w:val="auto"/>
          <w:spacing w:val="0"/>
          <w:kern w:val="0"/>
          <w:sz w:val="24"/>
          <w:szCs w:val="24"/>
          <w:lang w:val="en-US" w:eastAsia="zh-CN" w:bidi="ar"/>
        </w:rPr>
        <w:t>九、联系方法</w:t>
      </w:r>
    </w:p>
    <w:p w14:paraId="2C0A6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地址：合肥市宿州路196号</w:t>
      </w:r>
    </w:p>
    <w:p w14:paraId="4BB14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i w:val="0"/>
          <w:iCs w:val="0"/>
          <w:color w:val="auto"/>
          <w:lang w:val="en-US"/>
        </w:rPr>
      </w:pPr>
      <w:r>
        <w:rPr>
          <w:rFonts w:hint="eastAsia" w:ascii="微软雅黑" w:hAnsi="微软雅黑" w:eastAsia="微软雅黑" w:cs="微软雅黑"/>
          <w:i w:val="0"/>
          <w:iCs w:val="0"/>
          <w:caps w:val="0"/>
          <w:color w:val="auto"/>
          <w:spacing w:val="0"/>
          <w:kern w:val="0"/>
          <w:sz w:val="24"/>
          <w:szCs w:val="24"/>
          <w:lang w:val="en-US" w:eastAsia="zh-CN" w:bidi="ar"/>
        </w:rPr>
        <w:t>联系人：夏老师</w:t>
      </w:r>
    </w:p>
    <w:p w14:paraId="19CD9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电话：62686616</w:t>
      </w:r>
    </w:p>
    <w:p w14:paraId="769E9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b/>
          <w:bCs/>
          <w:i w:val="0"/>
          <w:iCs w:val="0"/>
          <w:caps w:val="0"/>
          <w:color w:val="auto"/>
          <w:spacing w:val="0"/>
          <w:kern w:val="0"/>
          <w:sz w:val="24"/>
          <w:szCs w:val="24"/>
          <w:lang w:val="en-US" w:eastAsia="zh-CN" w:bidi="ar"/>
        </w:rPr>
        <w:t>十、评审方法及标准</w:t>
      </w:r>
    </w:p>
    <w:p w14:paraId="144B2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1、资格初审</w:t>
      </w:r>
    </w:p>
    <w:tbl>
      <w:tblPr>
        <w:tblStyle w:val="10"/>
        <w:tblW w:w="9279" w:type="dxa"/>
        <w:tblCellSpacing w:w="0" w:type="dxa"/>
        <w:tblInd w:w="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4"/>
        <w:gridCol w:w="2006"/>
        <w:gridCol w:w="1898"/>
        <w:gridCol w:w="4621"/>
      </w:tblGrid>
      <w:tr w14:paraId="5C0429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279" w:type="dxa"/>
            <w:gridSpan w:val="4"/>
            <w:tcBorders>
              <w:top w:val="single" w:color="auto" w:sz="8" w:space="0"/>
              <w:left w:val="single" w:color="auto" w:sz="8" w:space="0"/>
              <w:bottom w:val="single" w:color="auto" w:sz="8" w:space="0"/>
              <w:right w:val="single" w:color="auto" w:sz="8" w:space="0"/>
            </w:tcBorders>
            <w:shd w:val="clear" w:color="auto" w:fill="auto"/>
            <w:vAlign w:val="top"/>
          </w:tcPr>
          <w:p w14:paraId="6472F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r>
              <w:rPr>
                <w:rFonts w:hint="eastAsia" w:ascii="宋体" w:hAnsi="宋体" w:eastAsia="宋体" w:cs="宋体"/>
                <w:b/>
                <w:bCs/>
                <w:i w:val="0"/>
                <w:iCs w:val="0"/>
                <w:color w:val="auto"/>
                <w:kern w:val="0"/>
                <w:sz w:val="24"/>
                <w:szCs w:val="24"/>
                <w:lang w:val="en-US" w:eastAsia="zh-CN" w:bidi="ar"/>
              </w:rPr>
              <w:t> 初审表</w:t>
            </w:r>
          </w:p>
        </w:tc>
      </w:tr>
      <w:tr w14:paraId="5484FC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top"/>
          </w:tcPr>
          <w:p w14:paraId="4484E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b/>
                <w:bCs/>
                <w:i w:val="0"/>
                <w:iCs w:val="0"/>
                <w:color w:val="auto"/>
                <w:kern w:val="0"/>
                <w:sz w:val="24"/>
                <w:szCs w:val="24"/>
                <w:lang w:val="en-US" w:eastAsia="zh-CN" w:bidi="ar"/>
              </w:rPr>
              <w:t>序号</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638FC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b/>
                <w:bCs/>
                <w:i w:val="0"/>
                <w:iCs w:val="0"/>
                <w:color w:val="auto"/>
                <w:kern w:val="0"/>
                <w:sz w:val="24"/>
                <w:szCs w:val="24"/>
                <w:lang w:val="en-US" w:eastAsia="zh-CN" w:bidi="ar"/>
              </w:rPr>
              <w:t>评审指标</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49ECA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b/>
                <w:bCs/>
                <w:i w:val="0"/>
                <w:iCs w:val="0"/>
                <w:color w:val="auto"/>
                <w:kern w:val="0"/>
                <w:sz w:val="24"/>
                <w:szCs w:val="24"/>
                <w:lang w:val="en-US" w:eastAsia="zh-CN" w:bidi="ar"/>
              </w:rPr>
              <w:t>评审标准</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3ED17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4"/>
              <w:jc w:val="left"/>
              <w:rPr>
                <w:i w:val="0"/>
                <w:iCs w:val="0"/>
                <w:color w:val="auto"/>
              </w:rPr>
            </w:pPr>
            <w:r>
              <w:rPr>
                <w:rFonts w:hint="eastAsia" w:ascii="宋体" w:hAnsi="宋体" w:eastAsia="宋体" w:cs="宋体"/>
                <w:b/>
                <w:bCs/>
                <w:i w:val="0"/>
                <w:iCs w:val="0"/>
                <w:color w:val="auto"/>
                <w:kern w:val="0"/>
                <w:sz w:val="24"/>
                <w:szCs w:val="24"/>
                <w:lang w:val="en-US" w:eastAsia="zh-CN" w:bidi="ar"/>
              </w:rPr>
              <w:t>格式及材料要求</w:t>
            </w:r>
          </w:p>
        </w:tc>
      </w:tr>
      <w:tr w14:paraId="33F1CF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174BA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1</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6AC42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营业执照</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5725C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合法有效</w:t>
            </w:r>
          </w:p>
        </w:tc>
        <w:tc>
          <w:tcPr>
            <w:tcW w:w="4621" w:type="dxa"/>
            <w:vMerge w:val="restart"/>
            <w:tcBorders>
              <w:top w:val="single" w:color="auto" w:sz="8" w:space="0"/>
              <w:left w:val="single" w:color="auto" w:sz="8" w:space="0"/>
              <w:bottom w:val="single" w:color="auto" w:sz="8" w:space="0"/>
              <w:right w:val="single" w:color="auto" w:sz="8" w:space="0"/>
            </w:tcBorders>
            <w:shd w:val="clear" w:color="auto" w:fill="auto"/>
            <w:vAlign w:val="top"/>
          </w:tcPr>
          <w:p w14:paraId="07081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提供有效的供应商营业执照（或事业单位法人登记书）、税务登记证的扫描件（二证合一的，只要提供营业执照即可）应完整体现出营业执照（或事业单位法人登记书）的全部内容。营业执照经营范围中必须含有建筑工程等内容，否则视为不合格。</w:t>
            </w:r>
          </w:p>
        </w:tc>
      </w:tr>
      <w:tr w14:paraId="34BE50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774FE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p>
          <w:p w14:paraId="08FDE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p>
          <w:p w14:paraId="0987E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2</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53EE13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2F22F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37AEF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税务登记证</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545A7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25796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3D3DB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合法有效</w:t>
            </w:r>
          </w:p>
        </w:tc>
        <w:tc>
          <w:tcPr>
            <w:tcW w:w="4621" w:type="dxa"/>
            <w:vMerge w:val="continue"/>
            <w:tcBorders>
              <w:top w:val="single" w:color="auto" w:sz="8" w:space="0"/>
              <w:left w:val="single" w:color="auto" w:sz="8" w:space="0"/>
              <w:bottom w:val="single" w:color="auto" w:sz="8" w:space="0"/>
              <w:right w:val="single" w:color="auto" w:sz="8" w:space="0"/>
            </w:tcBorders>
            <w:shd w:val="clear" w:color="auto" w:fill="auto"/>
            <w:vAlign w:val="top"/>
          </w:tcPr>
          <w:p w14:paraId="61B657C4">
            <w:pPr>
              <w:rPr>
                <w:rFonts w:hint="eastAsia" w:ascii="宋体"/>
                <w:color w:val="auto"/>
                <w:sz w:val="24"/>
                <w:szCs w:val="24"/>
              </w:rPr>
            </w:pPr>
          </w:p>
        </w:tc>
      </w:tr>
      <w:tr w14:paraId="568A64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6" w:hRule="atLeast"/>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5260F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i w:val="0"/>
                <w:iCs w:val="0"/>
                <w:color w:val="auto"/>
              </w:rPr>
            </w:pPr>
            <w:r>
              <w:rPr>
                <w:rFonts w:hint="eastAsia" w:ascii="宋体" w:hAnsi="宋体" w:eastAsia="宋体" w:cs="宋体"/>
                <w:i w:val="0"/>
                <w:iCs w:val="0"/>
                <w:color w:val="auto"/>
                <w:kern w:val="0"/>
                <w:sz w:val="24"/>
                <w:szCs w:val="24"/>
                <w:lang w:val="en-US" w:eastAsia="zh-CN" w:bidi="ar"/>
              </w:rPr>
              <w:t>3</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5BD41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企业资质证书</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6D9FE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合法有效</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66D970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微软雅黑" w:hAnsi="微软雅黑" w:eastAsia="微软雅黑" w:cs="微软雅黑"/>
                <w:i w:val="0"/>
                <w:iCs w:val="0"/>
                <w:caps w:val="0"/>
                <w:color w:val="auto"/>
                <w:spacing w:val="0"/>
                <w:kern w:val="0"/>
                <w:sz w:val="24"/>
                <w:szCs w:val="24"/>
                <w:highlight w:val="none"/>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建筑装修装饰工程专业承包贰级及以上资质</w:t>
            </w:r>
          </w:p>
        </w:tc>
      </w:tr>
      <w:tr w14:paraId="08DC8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7F93B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4</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07A9E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安全生产许可证</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5754B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rPr>
                <w:i w:val="0"/>
                <w:iCs w:val="0"/>
                <w:color w:val="auto"/>
              </w:rPr>
            </w:pPr>
            <w:r>
              <w:rPr>
                <w:rFonts w:hint="eastAsia" w:ascii="宋体" w:hAnsi="宋体" w:eastAsia="宋体" w:cs="宋体"/>
                <w:i w:val="0"/>
                <w:iCs w:val="0"/>
                <w:color w:val="auto"/>
                <w:kern w:val="0"/>
                <w:sz w:val="24"/>
                <w:szCs w:val="24"/>
                <w:lang w:val="en-US" w:eastAsia="zh-CN" w:bidi="ar"/>
              </w:rPr>
              <w:t>合法有效</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5AD14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需提供有效的安全生产许可证，许可范围须是建筑施工，且在有效期内。</w:t>
            </w:r>
          </w:p>
        </w:tc>
      </w:tr>
      <w:tr w14:paraId="62250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0158E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5</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5CEFE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不良信用记录查询</w:t>
            </w:r>
          </w:p>
          <w:p w14:paraId="223CE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 </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359FD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供应商不得存在供应商资格中的不良信用记录情形；</w:t>
            </w:r>
            <w:r>
              <w:rPr>
                <w:rFonts w:hint="eastAsia" w:ascii="宋体" w:hAnsi="宋体" w:eastAsia="宋体" w:cs="宋体"/>
                <w:b/>
                <w:bCs/>
                <w:i w:val="0"/>
                <w:iCs w:val="0"/>
                <w:color w:val="auto"/>
                <w:kern w:val="0"/>
                <w:sz w:val="24"/>
                <w:szCs w:val="24"/>
                <w:lang w:val="en-US" w:eastAsia="zh-CN" w:bidi="ar"/>
              </w:rPr>
              <w:t>需提供查询截图并加盖公章。</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4C274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详见供应商须知第2-8条要求，</w:t>
            </w:r>
          </w:p>
        </w:tc>
      </w:tr>
      <w:tr w14:paraId="6AE0E3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2FBB1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6</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18B74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5BF7D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投标响应函</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2362B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格式、填写要求符合招标文件规定并加盖供应商公章</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0C106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详见附件格式一，格式错误，视为不合格。</w:t>
            </w:r>
          </w:p>
          <w:p w14:paraId="208C6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tc>
      </w:tr>
      <w:tr w14:paraId="5153CD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798B9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7</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6AA88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无重大违法记录声明函、无不良信用记录声明函</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10596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i w:val="0"/>
                <w:iCs w:val="0"/>
                <w:color w:val="auto"/>
              </w:rPr>
            </w:pPr>
            <w:r>
              <w:rPr>
                <w:rFonts w:hint="eastAsia" w:ascii="宋体" w:hAnsi="宋体" w:eastAsia="宋体" w:cs="宋体"/>
                <w:i w:val="0"/>
                <w:iCs w:val="0"/>
                <w:color w:val="auto"/>
                <w:kern w:val="0"/>
                <w:sz w:val="24"/>
                <w:szCs w:val="24"/>
                <w:lang w:val="en-US" w:eastAsia="zh-CN" w:bidi="ar"/>
              </w:rPr>
              <w:t>格式、填写要求符合招标文件规定并加盖供应商公章</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2B7F6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详见附件格式二，格式错误，视为不合格。</w:t>
            </w:r>
          </w:p>
        </w:tc>
      </w:tr>
      <w:tr w14:paraId="6CD188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63" w:hRule="atLeast"/>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7F6DE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8</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5F0CB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42348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服务承诺书</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055E6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格式、填写要求符合招标文件规定并加盖供应商公章</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0CA6A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详见附件格式三，格式错误，视为不合格。</w:t>
            </w:r>
          </w:p>
        </w:tc>
      </w:tr>
      <w:tr w14:paraId="74FB82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7C2DE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i w:val="0"/>
                <w:iCs w:val="0"/>
                <w:color w:val="auto"/>
              </w:rPr>
            </w:pPr>
            <w:r>
              <w:rPr>
                <w:rFonts w:hint="eastAsia" w:ascii="宋体" w:hAnsi="宋体" w:eastAsia="宋体" w:cs="宋体"/>
                <w:i w:val="0"/>
                <w:iCs w:val="0"/>
                <w:color w:val="auto"/>
                <w:kern w:val="0"/>
                <w:sz w:val="24"/>
                <w:szCs w:val="24"/>
                <w:lang w:val="en-US" w:eastAsia="zh-CN" w:bidi="ar"/>
              </w:rPr>
              <w:t>9</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6C485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1FD0B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投标授权书</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3C8EE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5BC52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格式、填写要求符合投标文件规定并加盖供应商公章</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14EEE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法定代表人参加投标的无需此件，</w:t>
            </w:r>
          </w:p>
          <w:p w14:paraId="14BF5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提供身份证明即可。详见附件格式四，</w:t>
            </w:r>
          </w:p>
          <w:p w14:paraId="35C8B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格式错误，视为不合格。</w:t>
            </w:r>
          </w:p>
        </w:tc>
      </w:tr>
      <w:tr w14:paraId="4BB13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754" w:type="dxa"/>
            <w:tcBorders>
              <w:top w:val="single" w:color="auto" w:sz="8" w:space="0"/>
              <w:left w:val="single" w:color="auto" w:sz="8" w:space="0"/>
              <w:bottom w:val="single" w:color="auto" w:sz="8" w:space="0"/>
              <w:right w:val="single" w:color="auto" w:sz="8" w:space="0"/>
            </w:tcBorders>
            <w:shd w:val="clear" w:color="auto" w:fill="auto"/>
            <w:vAlign w:val="center"/>
          </w:tcPr>
          <w:p w14:paraId="334DA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olor w:val="auto"/>
                <w:kern w:val="0"/>
                <w:sz w:val="24"/>
                <w:szCs w:val="24"/>
                <w:lang w:val="en-US" w:eastAsia="zh-CN" w:bidi="ar"/>
              </w:rPr>
              <w:t>10</w:t>
            </w:r>
          </w:p>
        </w:tc>
        <w:tc>
          <w:tcPr>
            <w:tcW w:w="2006" w:type="dxa"/>
            <w:tcBorders>
              <w:top w:val="single" w:color="auto" w:sz="8" w:space="0"/>
              <w:left w:val="single" w:color="auto" w:sz="8" w:space="0"/>
              <w:bottom w:val="single" w:color="auto" w:sz="8" w:space="0"/>
              <w:right w:val="single" w:color="auto" w:sz="8" w:space="0"/>
            </w:tcBorders>
            <w:shd w:val="clear" w:color="auto" w:fill="auto"/>
            <w:vAlign w:val="top"/>
          </w:tcPr>
          <w:p w14:paraId="30B16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29BBF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投标报价</w:t>
            </w:r>
          </w:p>
        </w:tc>
        <w:tc>
          <w:tcPr>
            <w:tcW w:w="1898" w:type="dxa"/>
            <w:tcBorders>
              <w:top w:val="single" w:color="auto" w:sz="8" w:space="0"/>
              <w:left w:val="single" w:color="auto" w:sz="8" w:space="0"/>
              <w:bottom w:val="single" w:color="auto" w:sz="8" w:space="0"/>
              <w:right w:val="single" w:color="auto" w:sz="8" w:space="0"/>
            </w:tcBorders>
            <w:shd w:val="clear" w:color="auto" w:fill="auto"/>
            <w:vAlign w:val="top"/>
          </w:tcPr>
          <w:p w14:paraId="1F724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格式、填写要求符合投标文件规定并加盖供应商公章</w:t>
            </w:r>
          </w:p>
        </w:tc>
        <w:tc>
          <w:tcPr>
            <w:tcW w:w="4621" w:type="dxa"/>
            <w:tcBorders>
              <w:top w:val="single" w:color="auto" w:sz="8" w:space="0"/>
              <w:left w:val="single" w:color="auto" w:sz="8" w:space="0"/>
              <w:bottom w:val="single" w:color="auto" w:sz="8" w:space="0"/>
              <w:right w:val="single" w:color="auto" w:sz="8" w:space="0"/>
            </w:tcBorders>
            <w:shd w:val="clear" w:color="auto" w:fill="auto"/>
            <w:vAlign w:val="top"/>
          </w:tcPr>
          <w:p w14:paraId="24AEB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olor w:val="auto"/>
                <w:kern w:val="0"/>
                <w:sz w:val="24"/>
                <w:szCs w:val="24"/>
                <w:lang w:val="en-US" w:eastAsia="zh-CN" w:bidi="ar"/>
              </w:rPr>
              <w:t> </w:t>
            </w:r>
          </w:p>
          <w:p w14:paraId="1C09B5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rPr>
                <w:i w:val="0"/>
                <w:iCs w:val="0"/>
                <w:color w:val="auto"/>
              </w:rPr>
            </w:pPr>
            <w:r>
              <w:rPr>
                <w:rFonts w:hint="eastAsia" w:ascii="宋体" w:hAnsi="宋体" w:eastAsia="宋体" w:cs="宋体"/>
                <w:i w:val="0"/>
                <w:iCs w:val="0"/>
                <w:color w:val="auto"/>
                <w:kern w:val="0"/>
                <w:sz w:val="24"/>
                <w:szCs w:val="24"/>
                <w:lang w:val="en-US" w:eastAsia="zh-CN" w:bidi="ar"/>
              </w:rPr>
              <w:t>详见附件格式五，格式错误，视为不合格。</w:t>
            </w:r>
          </w:p>
        </w:tc>
      </w:tr>
    </w:tbl>
    <w:p w14:paraId="14E63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初审指标通过标准：供应商必须通过初审表中的全部评审指标。</w:t>
      </w:r>
    </w:p>
    <w:p w14:paraId="61BDA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2、 综合评分</w:t>
      </w:r>
    </w:p>
    <w:p w14:paraId="26C95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（1） 评标小组按下表对进入综合评分的所有供应商的响应文件进行综合评分。</w:t>
      </w:r>
    </w:p>
    <w:p w14:paraId="3B7F2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（2）本项目满分为 100 分，其中：技术与资信分值占总分值的权重为 70%，价格分值占总分值的权重为 30%。具体评分细则如下：</w:t>
      </w:r>
    </w:p>
    <w:p w14:paraId="46794D3C">
      <w:pPr>
        <w:pStyle w:val="7"/>
        <w:ind w:left="0" w:leftChars="0" w:firstLine="0" w:firstLineChars="0"/>
        <w:rPr>
          <w:rFonts w:hint="eastAsia" w:ascii="微软雅黑" w:hAnsi="微软雅黑" w:eastAsia="微软雅黑" w:cs="微软雅黑"/>
          <w:i w:val="0"/>
          <w:iCs w:val="0"/>
          <w:caps w:val="0"/>
          <w:color w:val="auto"/>
          <w:spacing w:val="0"/>
          <w:kern w:val="0"/>
          <w:sz w:val="24"/>
          <w:szCs w:val="24"/>
          <w:lang w:val="en-US" w:eastAsia="zh-CN" w:bidi="ar"/>
        </w:rPr>
      </w:pPr>
    </w:p>
    <w:tbl>
      <w:tblPr>
        <w:tblStyle w:val="10"/>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757"/>
        <w:gridCol w:w="4877"/>
        <w:gridCol w:w="1729"/>
      </w:tblGrid>
      <w:tr w14:paraId="2135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1" w:type="pct"/>
            <w:tcBorders>
              <w:top w:val="single" w:color="auto" w:sz="4" w:space="0"/>
              <w:left w:val="single" w:color="auto" w:sz="4" w:space="0"/>
              <w:bottom w:val="single" w:color="auto" w:sz="4" w:space="0"/>
              <w:right w:val="single" w:color="auto" w:sz="4" w:space="0"/>
            </w:tcBorders>
            <w:noWrap w:val="0"/>
            <w:vAlign w:val="center"/>
          </w:tcPr>
          <w:p w14:paraId="35B1C83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类别</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0B8BFB9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评分内容</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68F671E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评分标准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D85E9F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分值范围</w:t>
            </w:r>
          </w:p>
        </w:tc>
      </w:tr>
      <w:tr w14:paraId="3B81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611" w:type="pct"/>
            <w:vMerge w:val="restart"/>
            <w:tcBorders>
              <w:top w:val="single" w:color="auto" w:sz="4" w:space="0"/>
              <w:left w:val="single" w:color="auto" w:sz="4" w:space="0"/>
              <w:right w:val="single" w:color="auto" w:sz="4" w:space="0"/>
            </w:tcBorders>
            <w:noWrap w:val="0"/>
            <w:vAlign w:val="center"/>
          </w:tcPr>
          <w:p w14:paraId="7A75733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szCs w:val="22"/>
                <w:highlight w:val="none"/>
              </w:rPr>
            </w:pPr>
            <w:r>
              <w:rPr>
                <w:rFonts w:ascii="宋体" w:hAnsi="宋体" w:eastAsia="宋体" w:cs="宋体"/>
                <w:color w:val="auto"/>
                <w:sz w:val="24"/>
                <w:szCs w:val="24"/>
              </w:rPr>
              <w:t>技术资 信分（70 分）</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6AA9C82A">
            <w:pPr>
              <w:spacing w:line="360" w:lineRule="auto"/>
              <w:jc w:val="center"/>
              <w:rPr>
                <w:rFonts w:hint="eastAsia" w:ascii="宋体" w:hAnsi="宋体" w:eastAsia="宋体" w:cs="宋体"/>
                <w:bCs/>
                <w:color w:val="auto"/>
                <w:sz w:val="22"/>
                <w:szCs w:val="22"/>
                <w:highlight w:val="none"/>
              </w:rPr>
            </w:pPr>
            <w:r>
              <w:rPr>
                <w:rFonts w:ascii="宋体" w:hAnsi="宋体" w:eastAsia="宋体" w:cs="宋体"/>
                <w:color w:val="auto"/>
                <w:sz w:val="24"/>
                <w:szCs w:val="24"/>
              </w:rPr>
              <w:t>各分部分项 工程的主要 施工方案与 技术措施</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414EE670">
            <w:pPr>
              <w:spacing w:line="360" w:lineRule="auto"/>
              <w:rPr>
                <w:rFonts w:ascii="宋体" w:hAnsi="宋体" w:eastAsia="宋体" w:cs="宋体"/>
                <w:color w:val="auto"/>
                <w:sz w:val="24"/>
                <w:szCs w:val="24"/>
              </w:rPr>
            </w:pPr>
            <w:r>
              <w:rPr>
                <w:rFonts w:ascii="宋体" w:hAnsi="宋体" w:eastAsia="宋体" w:cs="宋体"/>
                <w:color w:val="auto"/>
                <w:sz w:val="24"/>
                <w:szCs w:val="24"/>
              </w:rPr>
              <w:t>依据各分部分项工程的主要施工方案与技 术措施进行评审。对项目交叉施工、施工 内容多样、施工工艺复杂、施工场地处于 闹市内等特点具有针对性施工组织设计方 案。 1、实施方案内容全面、针对性强，技术保 障措施切实可行，得5分；</w:t>
            </w:r>
          </w:p>
          <w:p w14:paraId="1DF79A93">
            <w:pPr>
              <w:numPr>
                <w:ilvl w:val="0"/>
                <w:numId w:val="3"/>
              </w:num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实施方案内容具有全面性、针对性，技 术保障措施具有可行性，得3分； </w:t>
            </w:r>
          </w:p>
          <w:p w14:paraId="7C6C67F6">
            <w:pPr>
              <w:numPr>
                <w:ilvl w:val="0"/>
                <w:numId w:val="3"/>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实施方案内容基本齐全、针对性基本满 足，技术保障措施基本可行，得1分； </w:t>
            </w:r>
          </w:p>
          <w:p w14:paraId="16FE5131">
            <w:pPr>
              <w:numPr>
                <w:ilvl w:val="0"/>
                <w:numId w:val="0"/>
              </w:numPr>
              <w:spacing w:line="360" w:lineRule="auto"/>
              <w:ind w:leftChars="0"/>
              <w:rPr>
                <w:rFonts w:hint="eastAsia" w:ascii="宋体" w:hAnsi="宋体" w:eastAsia="宋体" w:cs="宋体"/>
                <w:bCs/>
                <w:color w:val="auto"/>
                <w:sz w:val="22"/>
                <w:szCs w:val="22"/>
                <w:highlight w:val="none"/>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40EE9DB0">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b/>
                <w:bCs/>
                <w:color w:val="auto"/>
                <w:sz w:val="22"/>
                <w:szCs w:val="22"/>
                <w:highlight w:val="none"/>
              </w:rPr>
              <w:t>0-</w:t>
            </w:r>
            <w:r>
              <w:rPr>
                <w:rFonts w:hint="eastAsia" w:ascii="宋体" w:hAnsi="宋体" w:eastAsia="宋体"/>
                <w:b/>
                <w:bCs/>
                <w:color w:val="auto"/>
                <w:sz w:val="22"/>
                <w:szCs w:val="22"/>
                <w:highlight w:val="none"/>
                <w:lang w:val="en-US" w:eastAsia="zh-CN"/>
              </w:rPr>
              <w:t>5</w:t>
            </w:r>
            <w:r>
              <w:rPr>
                <w:rFonts w:hint="eastAsia" w:ascii="宋体" w:hAnsi="宋体" w:eastAsia="宋体"/>
                <w:b/>
                <w:bCs/>
                <w:color w:val="auto"/>
                <w:sz w:val="22"/>
                <w:szCs w:val="22"/>
                <w:highlight w:val="none"/>
              </w:rPr>
              <w:t>分</w:t>
            </w:r>
          </w:p>
        </w:tc>
      </w:tr>
      <w:tr w14:paraId="7C6F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2306CBAF">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250B54CF">
            <w:pPr>
              <w:spacing w:line="360" w:lineRule="auto"/>
              <w:jc w:val="center"/>
              <w:rPr>
                <w:rFonts w:hint="eastAsia" w:ascii="宋体" w:hAnsi="宋体" w:eastAsia="宋体"/>
                <w:color w:val="auto"/>
                <w:sz w:val="22"/>
                <w:szCs w:val="22"/>
                <w:highlight w:val="none"/>
              </w:rPr>
            </w:pPr>
            <w:r>
              <w:rPr>
                <w:rFonts w:ascii="宋体" w:hAnsi="宋体" w:eastAsia="宋体" w:cs="宋体"/>
                <w:color w:val="auto"/>
                <w:sz w:val="24"/>
                <w:szCs w:val="24"/>
              </w:rPr>
              <w:t>确保工程质 量的管理体 系与措施</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3A569BA7">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结合本工程特点，依据供应商提出的确保 工程质量的管理体系与措施进行评审。有 成品保护措施、施工完成部分与拆除工程 做好现场维护措施，养护及质保内容具体。 </w:t>
            </w:r>
          </w:p>
          <w:p w14:paraId="48476140">
            <w:pPr>
              <w:numPr>
                <w:ilvl w:val="0"/>
                <w:numId w:val="4"/>
              </w:num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具备非常丰富的确保工程质量的管理体 系与措施，可行性、实用性强，得5分； </w:t>
            </w:r>
          </w:p>
          <w:p w14:paraId="4485D61F">
            <w:pPr>
              <w:numPr>
                <w:ilvl w:val="0"/>
                <w:numId w:val="4"/>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具备一定程度满足项目需求的确保工程 质量的管理体系与措施，具有可行性、实 用性，得3分； </w:t>
            </w:r>
          </w:p>
          <w:p w14:paraId="2401B32D">
            <w:pPr>
              <w:numPr>
                <w:ilvl w:val="0"/>
                <w:numId w:val="4"/>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确保工程质量的管理体系与措施有待提 升，可行性、实用性有待改善，得1分； </w:t>
            </w:r>
          </w:p>
          <w:p w14:paraId="611E0DA4">
            <w:pPr>
              <w:numPr>
                <w:ilvl w:val="0"/>
                <w:numId w:val="0"/>
              </w:numPr>
              <w:spacing w:line="360" w:lineRule="auto"/>
              <w:ind w:leftChars="0"/>
              <w:rPr>
                <w:rFonts w:ascii="宋体" w:hAnsi="宋体" w:eastAsia="宋体"/>
                <w:color w:val="auto"/>
                <w:sz w:val="22"/>
                <w:szCs w:val="22"/>
                <w:highlight w:val="none"/>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F8ECBA2">
            <w:pPr>
              <w:spacing w:line="360" w:lineRule="auto"/>
              <w:jc w:val="center"/>
              <w:rPr>
                <w:rFonts w:hint="eastAsia" w:ascii="宋体" w:hAnsi="宋体" w:eastAsia="宋体"/>
                <w:b/>
                <w:bCs/>
                <w:color w:val="auto"/>
                <w:sz w:val="22"/>
                <w:szCs w:val="22"/>
                <w:highlight w:val="none"/>
              </w:rPr>
            </w:pPr>
            <w:r>
              <w:rPr>
                <w:rFonts w:hint="eastAsia" w:ascii="宋体" w:hAnsi="宋体" w:eastAsia="宋体"/>
                <w:b/>
                <w:bCs/>
                <w:color w:val="auto"/>
                <w:sz w:val="22"/>
                <w:szCs w:val="22"/>
                <w:highlight w:val="none"/>
              </w:rPr>
              <w:t>0-</w:t>
            </w:r>
            <w:r>
              <w:rPr>
                <w:rFonts w:hint="eastAsia" w:ascii="宋体" w:hAnsi="宋体" w:eastAsia="宋体"/>
                <w:b/>
                <w:bCs/>
                <w:color w:val="auto"/>
                <w:sz w:val="22"/>
                <w:szCs w:val="22"/>
                <w:highlight w:val="none"/>
                <w:lang w:val="en-US" w:eastAsia="zh-CN"/>
              </w:rPr>
              <w:t>5</w:t>
            </w:r>
            <w:r>
              <w:rPr>
                <w:rFonts w:hint="eastAsia" w:ascii="宋体" w:hAnsi="宋体" w:eastAsia="宋体"/>
                <w:b/>
                <w:bCs/>
                <w:color w:val="auto"/>
                <w:sz w:val="22"/>
                <w:szCs w:val="22"/>
                <w:highlight w:val="none"/>
              </w:rPr>
              <w:t>分</w:t>
            </w:r>
          </w:p>
        </w:tc>
      </w:tr>
      <w:tr w14:paraId="6CA2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4E076071">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12FA03EA">
            <w:pPr>
              <w:spacing w:line="360" w:lineRule="auto"/>
              <w:jc w:val="center"/>
              <w:rPr>
                <w:rFonts w:hint="eastAsia" w:ascii="宋体" w:hAnsi="宋体" w:eastAsia="宋体" w:cs="宋体"/>
                <w:color w:val="auto"/>
                <w:sz w:val="22"/>
                <w:szCs w:val="22"/>
                <w:highlight w:val="none"/>
              </w:rPr>
            </w:pPr>
            <w:r>
              <w:rPr>
                <w:rFonts w:ascii="宋体" w:hAnsi="宋体" w:eastAsia="宋体" w:cs="宋体"/>
                <w:color w:val="auto"/>
                <w:sz w:val="24"/>
                <w:szCs w:val="24"/>
              </w:rPr>
              <w:t>确保安全生 产的管理体 系与措施</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5448989C">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结合本工程特点，依据供应商提出的确保 安全生产的管理体系与措施进行评审。 </w:t>
            </w:r>
          </w:p>
          <w:p w14:paraId="22433372">
            <w:pPr>
              <w:numPr>
                <w:ilvl w:val="0"/>
                <w:numId w:val="5"/>
              </w:num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具备非常丰富的确保安全生产的管理体 系与措施，可行性、实用性强，得5分； </w:t>
            </w:r>
          </w:p>
          <w:p w14:paraId="298CC598">
            <w:pPr>
              <w:numPr>
                <w:ilvl w:val="0"/>
                <w:numId w:val="5"/>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具备一定程度满足项目需求的确保安全 生产的管理体系与措施，具有可行性、实 用性，得3分； </w:t>
            </w:r>
          </w:p>
          <w:p w14:paraId="4546C39B">
            <w:pPr>
              <w:numPr>
                <w:ilvl w:val="0"/>
                <w:numId w:val="5"/>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确保安全生产的管理体系与措施有待提 升，可行性、实用性有待改善，得1分； </w:t>
            </w:r>
          </w:p>
          <w:p w14:paraId="646E262A">
            <w:pPr>
              <w:numPr>
                <w:ilvl w:val="0"/>
                <w:numId w:val="0"/>
              </w:numPr>
              <w:spacing w:line="360" w:lineRule="auto"/>
              <w:ind w:leftChars="0"/>
              <w:rPr>
                <w:rFonts w:hint="eastAsia" w:ascii="宋体" w:hAnsi="宋体" w:eastAsia="宋体" w:cs="宋体"/>
                <w:color w:val="auto"/>
                <w:sz w:val="22"/>
                <w:szCs w:val="22"/>
                <w:highlight w:val="none"/>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39BE675">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b/>
                <w:bCs/>
                <w:color w:val="auto"/>
                <w:sz w:val="22"/>
                <w:szCs w:val="22"/>
                <w:highlight w:val="none"/>
              </w:rPr>
              <w:t>0-</w:t>
            </w:r>
            <w:r>
              <w:rPr>
                <w:rFonts w:hint="eastAsia" w:ascii="宋体" w:hAnsi="宋体" w:eastAsia="宋体"/>
                <w:b/>
                <w:bCs/>
                <w:color w:val="auto"/>
                <w:sz w:val="22"/>
                <w:szCs w:val="22"/>
                <w:highlight w:val="none"/>
                <w:lang w:val="en-US" w:eastAsia="zh-CN"/>
              </w:rPr>
              <w:t>5</w:t>
            </w:r>
            <w:r>
              <w:rPr>
                <w:rFonts w:hint="eastAsia" w:ascii="宋体" w:hAnsi="宋体" w:eastAsia="宋体"/>
                <w:b/>
                <w:bCs/>
                <w:color w:val="auto"/>
                <w:sz w:val="22"/>
                <w:szCs w:val="22"/>
                <w:highlight w:val="none"/>
              </w:rPr>
              <w:t>分</w:t>
            </w:r>
          </w:p>
        </w:tc>
      </w:tr>
      <w:tr w14:paraId="483A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382ECB9F">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0EBEC560">
            <w:pPr>
              <w:spacing w:line="360" w:lineRule="auto"/>
              <w:jc w:val="center"/>
              <w:rPr>
                <w:rFonts w:hint="eastAsia" w:ascii="宋体" w:hAnsi="宋体" w:eastAsia="宋体" w:cs="宋体"/>
                <w:bCs/>
                <w:color w:val="auto"/>
                <w:sz w:val="22"/>
                <w:szCs w:val="22"/>
                <w:highlight w:val="none"/>
              </w:rPr>
            </w:pPr>
            <w:r>
              <w:rPr>
                <w:rFonts w:ascii="宋体" w:hAnsi="宋体" w:eastAsia="宋体" w:cs="宋体"/>
                <w:color w:val="auto"/>
                <w:sz w:val="24"/>
                <w:szCs w:val="24"/>
              </w:rPr>
              <w:t>确保文明施 工的管理体 系与措施</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19FFEE71">
            <w:pPr>
              <w:spacing w:line="360" w:lineRule="auto"/>
              <w:jc w:val="left"/>
              <w:rPr>
                <w:rFonts w:ascii="宋体" w:hAnsi="宋体" w:eastAsia="宋体" w:cs="宋体"/>
                <w:color w:val="auto"/>
                <w:sz w:val="24"/>
                <w:szCs w:val="24"/>
              </w:rPr>
            </w:pPr>
            <w:r>
              <w:rPr>
                <w:rFonts w:ascii="宋体" w:hAnsi="宋体" w:eastAsia="宋体" w:cs="宋体"/>
                <w:color w:val="auto"/>
                <w:sz w:val="24"/>
                <w:szCs w:val="24"/>
              </w:rPr>
              <w:t xml:space="preserve">结合本工程特点，依据供应商提出的确保 文明施工的管理体系与措施进行评审。 </w:t>
            </w:r>
          </w:p>
          <w:p w14:paraId="26BE9936">
            <w:pPr>
              <w:numPr>
                <w:ilvl w:val="0"/>
                <w:numId w:val="6"/>
              </w:numPr>
              <w:spacing w:line="360" w:lineRule="auto"/>
              <w:jc w:val="left"/>
              <w:rPr>
                <w:rFonts w:ascii="宋体" w:hAnsi="宋体" w:eastAsia="宋体" w:cs="宋体"/>
                <w:color w:val="auto"/>
                <w:sz w:val="24"/>
                <w:szCs w:val="24"/>
              </w:rPr>
            </w:pPr>
            <w:r>
              <w:rPr>
                <w:rFonts w:ascii="宋体" w:hAnsi="宋体" w:eastAsia="宋体" w:cs="宋体"/>
                <w:color w:val="auto"/>
                <w:sz w:val="24"/>
                <w:szCs w:val="24"/>
              </w:rPr>
              <w:t>具备非常丰富的确保文明施工的管理体 系与措施，可行性、实用性强，得5分；</w:t>
            </w:r>
          </w:p>
          <w:p w14:paraId="0ED66E23">
            <w:pPr>
              <w:numPr>
                <w:ilvl w:val="0"/>
                <w:numId w:val="6"/>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具备一定程度满足项目需求的确保文明 施工的管理体系与措施，具有可行性、实 用性，得3分； </w:t>
            </w:r>
          </w:p>
          <w:p w14:paraId="12EF8CBA">
            <w:pPr>
              <w:numPr>
                <w:ilvl w:val="0"/>
                <w:numId w:val="6"/>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确保文明施工的管理体系与措施有待提 升，可行性、实用性有待改善，得1分； </w:t>
            </w:r>
          </w:p>
          <w:p w14:paraId="171C1DD3">
            <w:pPr>
              <w:numPr>
                <w:ilvl w:val="0"/>
                <w:numId w:val="0"/>
              </w:numPr>
              <w:spacing w:line="360" w:lineRule="auto"/>
              <w:ind w:leftChars="0"/>
              <w:jc w:val="left"/>
              <w:rPr>
                <w:rFonts w:hint="eastAsia" w:ascii="宋体" w:hAnsi="宋体" w:eastAsia="宋体" w:cs="宋体"/>
                <w:color w:val="auto"/>
                <w:kern w:val="2"/>
                <w:sz w:val="22"/>
                <w:szCs w:val="22"/>
                <w:highlight w:val="none"/>
                <w:lang w:val="en-US" w:eastAsia="zh-CN" w:bidi="ar-SA"/>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7940C9A">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0-5分</w:t>
            </w:r>
          </w:p>
        </w:tc>
      </w:tr>
      <w:tr w14:paraId="6B74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03B06923">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18F05D43">
            <w:pPr>
              <w:spacing w:line="360" w:lineRule="auto"/>
              <w:jc w:val="center"/>
              <w:rPr>
                <w:rFonts w:hint="eastAsia" w:ascii="宋体" w:hAnsi="宋体" w:eastAsia="宋体" w:cs="宋体"/>
                <w:bCs/>
                <w:color w:val="auto"/>
                <w:sz w:val="22"/>
                <w:szCs w:val="22"/>
                <w:highlight w:val="none"/>
              </w:rPr>
            </w:pPr>
            <w:r>
              <w:rPr>
                <w:rFonts w:ascii="宋体" w:hAnsi="宋体" w:eastAsia="宋体" w:cs="宋体"/>
                <w:color w:val="auto"/>
                <w:sz w:val="24"/>
                <w:szCs w:val="24"/>
              </w:rPr>
              <w:t>工程进度计 划与措施及 施工网络图</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06DEF7C4">
            <w:pPr>
              <w:spacing w:line="360" w:lineRule="auto"/>
              <w:jc w:val="left"/>
              <w:rPr>
                <w:rFonts w:ascii="宋体" w:hAnsi="宋体" w:eastAsia="宋体" w:cs="宋体"/>
                <w:color w:val="auto"/>
                <w:sz w:val="24"/>
                <w:szCs w:val="24"/>
              </w:rPr>
            </w:pPr>
            <w:r>
              <w:rPr>
                <w:rFonts w:ascii="宋体" w:hAnsi="宋体" w:eastAsia="宋体" w:cs="宋体"/>
                <w:color w:val="auto"/>
                <w:sz w:val="24"/>
                <w:szCs w:val="24"/>
              </w:rPr>
              <w:t xml:space="preserve">结合本工程特点，依据供应商提出的工程 进度网络计划及保证措施进行评审。 </w:t>
            </w:r>
          </w:p>
          <w:p w14:paraId="3AA7E8C9">
            <w:pPr>
              <w:numPr>
                <w:ilvl w:val="0"/>
                <w:numId w:val="7"/>
              </w:numPr>
              <w:spacing w:line="360" w:lineRule="auto"/>
              <w:jc w:val="left"/>
              <w:rPr>
                <w:rFonts w:ascii="宋体" w:hAnsi="宋体" w:eastAsia="宋体" w:cs="宋体"/>
                <w:color w:val="auto"/>
                <w:sz w:val="24"/>
                <w:szCs w:val="24"/>
              </w:rPr>
            </w:pPr>
            <w:r>
              <w:rPr>
                <w:rFonts w:ascii="宋体" w:hAnsi="宋体" w:eastAsia="宋体" w:cs="宋体"/>
                <w:color w:val="auto"/>
                <w:sz w:val="24"/>
                <w:szCs w:val="24"/>
              </w:rPr>
              <w:t>具备非常丰富的工程进度计划与措施及 施工网络图，可行性、实用性强，得</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分；</w:t>
            </w:r>
          </w:p>
          <w:p w14:paraId="6DE44F7D">
            <w:pPr>
              <w:numPr>
                <w:ilvl w:val="0"/>
                <w:numId w:val="7"/>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具备一定程度满足项目需求的工程进度 计划与措施及施工网络图，具有可行性、 实用性，得3分； </w:t>
            </w:r>
          </w:p>
          <w:p w14:paraId="7B46CBD5">
            <w:pPr>
              <w:numPr>
                <w:ilvl w:val="0"/>
                <w:numId w:val="7"/>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工程进度计划与措施及施工网络图有待 提升，可行性、实用性有待改善，得1分； </w:t>
            </w:r>
          </w:p>
          <w:p w14:paraId="15079BCA">
            <w:pPr>
              <w:numPr>
                <w:ilvl w:val="0"/>
                <w:numId w:val="0"/>
              </w:numPr>
              <w:spacing w:line="360" w:lineRule="auto"/>
              <w:ind w:leftChars="0"/>
              <w:jc w:val="left"/>
              <w:rPr>
                <w:rFonts w:hint="eastAsia" w:ascii="宋体" w:hAnsi="宋体" w:eastAsia="宋体" w:cs="宋体"/>
                <w:color w:val="auto"/>
                <w:kern w:val="2"/>
                <w:sz w:val="22"/>
                <w:szCs w:val="22"/>
                <w:highlight w:val="none"/>
                <w:lang w:val="en-US" w:eastAsia="zh-CN" w:bidi="ar-SA"/>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9227162">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分</w:t>
            </w:r>
          </w:p>
        </w:tc>
      </w:tr>
      <w:tr w14:paraId="101A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28E425B1">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6C1963B6">
            <w:pPr>
              <w:spacing w:line="360" w:lineRule="auto"/>
              <w:jc w:val="center"/>
              <w:rPr>
                <w:rFonts w:hint="eastAsia" w:ascii="宋体" w:hAnsi="宋体" w:eastAsia="宋体" w:cs="宋体"/>
                <w:bCs/>
                <w:color w:val="auto"/>
                <w:sz w:val="22"/>
                <w:szCs w:val="22"/>
                <w:highlight w:val="none"/>
              </w:rPr>
            </w:pPr>
            <w:r>
              <w:rPr>
                <w:rFonts w:ascii="宋体" w:hAnsi="宋体" w:eastAsia="宋体" w:cs="宋体"/>
                <w:color w:val="auto"/>
                <w:sz w:val="24"/>
                <w:szCs w:val="24"/>
              </w:rPr>
              <w:t>主要物资供 应计划</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61F756C7">
            <w:pPr>
              <w:spacing w:line="360" w:lineRule="auto"/>
              <w:jc w:val="left"/>
              <w:rPr>
                <w:rFonts w:ascii="宋体" w:hAnsi="宋体" w:eastAsia="宋体" w:cs="宋体"/>
                <w:color w:val="auto"/>
                <w:sz w:val="24"/>
                <w:szCs w:val="24"/>
              </w:rPr>
            </w:pPr>
            <w:r>
              <w:rPr>
                <w:rFonts w:ascii="宋体" w:hAnsi="宋体" w:eastAsia="宋体" w:cs="宋体"/>
                <w:color w:val="auto"/>
                <w:sz w:val="24"/>
                <w:szCs w:val="24"/>
              </w:rPr>
              <w:t xml:space="preserve">结合本工程特点，投入的施工材料有详细 计划且计划周密，数量、选型配置、进场 数量、时间安排妥善，满足施工需要。磋 商小组根据磋商文件要求及供应商提供的 主要物资供应计划情况进行综合评分。 </w:t>
            </w:r>
          </w:p>
          <w:p w14:paraId="59AF5E26">
            <w:pPr>
              <w:numPr>
                <w:ilvl w:val="0"/>
                <w:numId w:val="8"/>
              </w:numPr>
              <w:spacing w:line="360" w:lineRule="auto"/>
              <w:jc w:val="left"/>
              <w:rPr>
                <w:rFonts w:ascii="宋体" w:hAnsi="宋体" w:eastAsia="宋体" w:cs="宋体"/>
                <w:color w:val="auto"/>
                <w:sz w:val="24"/>
                <w:szCs w:val="24"/>
              </w:rPr>
            </w:pPr>
            <w:r>
              <w:rPr>
                <w:rFonts w:ascii="宋体" w:hAnsi="宋体" w:eastAsia="宋体" w:cs="宋体"/>
                <w:color w:val="auto"/>
                <w:sz w:val="24"/>
                <w:szCs w:val="24"/>
              </w:rPr>
              <w:t xml:space="preserve">具备非常丰富的物资供应计划，可行性、 实用性强，得5分； </w:t>
            </w:r>
          </w:p>
          <w:p w14:paraId="6CC275B7">
            <w:pPr>
              <w:numPr>
                <w:ilvl w:val="0"/>
                <w:numId w:val="8"/>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具备满足项目需求的物资供应计划，具 有可行性、实用性，得3分； </w:t>
            </w:r>
          </w:p>
          <w:p w14:paraId="28951990">
            <w:pPr>
              <w:numPr>
                <w:ilvl w:val="0"/>
                <w:numId w:val="8"/>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基本上不满足项目需求的物资供应计 划，可行性、实用性有待改善的，得1分； </w:t>
            </w:r>
          </w:p>
          <w:p w14:paraId="0DC19F20">
            <w:pPr>
              <w:numPr>
                <w:ilvl w:val="0"/>
                <w:numId w:val="0"/>
              </w:numPr>
              <w:spacing w:line="360" w:lineRule="auto"/>
              <w:ind w:leftChars="0"/>
              <w:jc w:val="left"/>
              <w:rPr>
                <w:rFonts w:hint="eastAsia" w:ascii="宋体" w:hAnsi="宋体" w:eastAsia="宋体" w:cs="宋体"/>
                <w:color w:val="auto"/>
                <w:kern w:val="2"/>
                <w:sz w:val="22"/>
                <w:szCs w:val="22"/>
                <w:highlight w:val="none"/>
                <w:lang w:val="en-US" w:eastAsia="zh-CN" w:bidi="ar-SA"/>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23625EB">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0-5分</w:t>
            </w:r>
          </w:p>
        </w:tc>
      </w:tr>
      <w:tr w14:paraId="6709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1F09DA15">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1E01A379">
            <w:pPr>
              <w:spacing w:line="360" w:lineRule="auto"/>
              <w:jc w:val="center"/>
              <w:rPr>
                <w:rFonts w:hint="eastAsia" w:ascii="宋体" w:hAnsi="宋体" w:eastAsia="宋体" w:cs="宋体"/>
                <w:bCs/>
                <w:color w:val="auto"/>
                <w:sz w:val="22"/>
                <w:szCs w:val="22"/>
                <w:highlight w:val="none"/>
              </w:rPr>
            </w:pPr>
            <w:r>
              <w:rPr>
                <w:rFonts w:ascii="宋体" w:hAnsi="宋体" w:eastAsia="宋体" w:cs="宋体"/>
                <w:color w:val="auto"/>
                <w:sz w:val="24"/>
                <w:szCs w:val="24"/>
              </w:rPr>
              <w:t>主要施工机 械、设备进 场计划</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73E3EA3E">
            <w:pPr>
              <w:spacing w:line="360" w:lineRule="auto"/>
              <w:jc w:val="left"/>
              <w:rPr>
                <w:rFonts w:ascii="宋体" w:hAnsi="宋体" w:eastAsia="宋体" w:cs="宋体"/>
                <w:color w:val="auto"/>
                <w:sz w:val="24"/>
                <w:szCs w:val="24"/>
              </w:rPr>
            </w:pPr>
            <w:r>
              <w:rPr>
                <w:rFonts w:ascii="宋体" w:hAnsi="宋体" w:eastAsia="宋体" w:cs="宋体"/>
                <w:color w:val="auto"/>
                <w:sz w:val="24"/>
                <w:szCs w:val="24"/>
              </w:rPr>
              <w:t xml:space="preserve">结合本工程特点，投入的施工机械、设备、 机具有详细计划且计划周密，设备数量、 选型配置、进场数量、时间安排妥善，满 足施工需要。磋商小组根据磋商文件要求 及供应商提供的主要施工机械、设备进场 计划情况进行综合评分。 </w:t>
            </w:r>
          </w:p>
          <w:p w14:paraId="2E45D931">
            <w:pPr>
              <w:numPr>
                <w:ilvl w:val="0"/>
                <w:numId w:val="9"/>
              </w:numPr>
              <w:spacing w:line="360" w:lineRule="auto"/>
              <w:jc w:val="left"/>
              <w:rPr>
                <w:rFonts w:ascii="宋体" w:hAnsi="宋体" w:eastAsia="宋体" w:cs="宋体"/>
                <w:color w:val="auto"/>
                <w:sz w:val="24"/>
                <w:szCs w:val="24"/>
              </w:rPr>
            </w:pPr>
            <w:r>
              <w:rPr>
                <w:rFonts w:ascii="宋体" w:hAnsi="宋体" w:eastAsia="宋体" w:cs="宋体"/>
                <w:color w:val="auto"/>
                <w:sz w:val="24"/>
                <w:szCs w:val="24"/>
              </w:rPr>
              <w:t xml:space="preserve">具备非常丰富的施工机械、设备进场计 划，可行性、实用性强，得5分； </w:t>
            </w:r>
          </w:p>
          <w:p w14:paraId="76C85470">
            <w:pPr>
              <w:numPr>
                <w:ilvl w:val="0"/>
                <w:numId w:val="9"/>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具备满足项目需求的施工机械、设备进 场计划，具有可行性、实用性，得3分； </w:t>
            </w:r>
          </w:p>
          <w:p w14:paraId="3EE237DA">
            <w:pPr>
              <w:numPr>
                <w:ilvl w:val="0"/>
                <w:numId w:val="9"/>
              </w:numPr>
              <w:spacing w:line="360" w:lineRule="auto"/>
              <w:ind w:left="0" w:leftChars="0" w:firstLine="0" w:firstLineChars="0"/>
              <w:jc w:val="left"/>
              <w:rPr>
                <w:rFonts w:ascii="宋体" w:hAnsi="宋体" w:eastAsia="宋体" w:cs="宋体"/>
                <w:color w:val="auto"/>
                <w:sz w:val="24"/>
                <w:szCs w:val="24"/>
              </w:rPr>
            </w:pPr>
            <w:r>
              <w:rPr>
                <w:rFonts w:ascii="宋体" w:hAnsi="宋体" w:eastAsia="宋体" w:cs="宋体"/>
                <w:color w:val="auto"/>
                <w:sz w:val="24"/>
                <w:szCs w:val="24"/>
              </w:rPr>
              <w:t xml:space="preserve">基本上不满足项目需求的施工机械、设 备进场计划，可行性、实用性有待改善的， 得1分； </w:t>
            </w:r>
          </w:p>
          <w:p w14:paraId="4E2E89A5">
            <w:pPr>
              <w:numPr>
                <w:ilvl w:val="0"/>
                <w:numId w:val="0"/>
              </w:numPr>
              <w:spacing w:line="360" w:lineRule="auto"/>
              <w:ind w:leftChars="0"/>
              <w:jc w:val="left"/>
              <w:rPr>
                <w:rFonts w:hint="eastAsia" w:ascii="宋体" w:hAnsi="宋体" w:eastAsia="宋体" w:cs="宋体"/>
                <w:color w:val="auto"/>
                <w:kern w:val="2"/>
                <w:sz w:val="22"/>
                <w:szCs w:val="22"/>
                <w:highlight w:val="none"/>
                <w:lang w:val="en-US" w:eastAsia="zh-CN" w:bidi="ar-SA"/>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30409608">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0-5分</w:t>
            </w:r>
          </w:p>
        </w:tc>
      </w:tr>
      <w:tr w14:paraId="3061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16F91B45">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7544E5CC">
            <w:pPr>
              <w:spacing w:line="360" w:lineRule="auto"/>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color w:val="auto"/>
                <w:sz w:val="24"/>
                <w:szCs w:val="24"/>
              </w:rPr>
              <w:t>劳动力安排 计划</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5D524849">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结合本工程特点，各主要施工工序应有详 细周密的劳动力安排计划明细，有各工种 劳动力安排计划，劳动力投入经济合理， 满足施工需要。磋商小组根据磋商文件要 求及供应商提供的劳动力安排计划情况进 行综合评分。 </w:t>
            </w:r>
          </w:p>
          <w:p w14:paraId="07E3871C">
            <w:pPr>
              <w:numPr>
                <w:ilvl w:val="0"/>
                <w:numId w:val="10"/>
              </w:num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具备非常切实可行的、符合实际施工需 求的劳动力安排计划，得5分； </w:t>
            </w:r>
          </w:p>
          <w:p w14:paraId="3A6176E9">
            <w:pPr>
              <w:numPr>
                <w:ilvl w:val="0"/>
                <w:numId w:val="10"/>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具备一定程度满足项目需求的劳动力安 排计划，具有可行性、实用性，得3分； </w:t>
            </w:r>
          </w:p>
          <w:p w14:paraId="773AAA46">
            <w:pPr>
              <w:numPr>
                <w:ilvl w:val="0"/>
                <w:numId w:val="10"/>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基本上不满足项目需求的施工机械、设 备进场计划，可行性、实用性有待改善的， 得1分； </w:t>
            </w:r>
          </w:p>
          <w:p w14:paraId="6A66A38F">
            <w:pPr>
              <w:numPr>
                <w:ilvl w:val="0"/>
                <w:numId w:val="0"/>
              </w:numPr>
              <w:spacing w:line="360" w:lineRule="auto"/>
              <w:ind w:leftChars="0"/>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22FE917">
            <w:pPr>
              <w:spacing w:line="360" w:lineRule="auto"/>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color w:val="auto"/>
                <w:sz w:val="24"/>
                <w:szCs w:val="24"/>
              </w:rPr>
              <w:t>0-5分</w:t>
            </w:r>
          </w:p>
        </w:tc>
      </w:tr>
      <w:tr w14:paraId="2D7B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7FCEA1BA">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51A132D1">
            <w:pPr>
              <w:spacing w:line="360" w:lineRule="auto"/>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color w:val="auto"/>
                <w:sz w:val="24"/>
                <w:szCs w:val="24"/>
              </w:rPr>
              <w:t>工程重难点 分析</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3B632A2B">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磋商小组根据磋商文件要求及投标供应商 提供的工程重难点分析编制情况，进行综 合评分： </w:t>
            </w:r>
          </w:p>
          <w:p w14:paraId="4DF630AA">
            <w:pPr>
              <w:numPr>
                <w:ilvl w:val="0"/>
                <w:numId w:val="11"/>
              </w:num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对本项目特点和难点理解准确，工程 重难点分析情况优于本项目采购需求，完 整详细，可行性、实用性、针对性强，得 5分； </w:t>
            </w:r>
          </w:p>
          <w:p w14:paraId="4E425044">
            <w:pPr>
              <w:numPr>
                <w:ilvl w:val="0"/>
                <w:numId w:val="11"/>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对本项目特点和难点理解基本准确， 工程重难点分析情况适合本项目采购需 求，完整详细，具有可行性、实用性、针 对性，得3分； </w:t>
            </w:r>
          </w:p>
          <w:p w14:paraId="5A2E054B">
            <w:pPr>
              <w:numPr>
                <w:ilvl w:val="0"/>
                <w:numId w:val="11"/>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对本项目特点和难点理解有待提升， 工程重难点分析情况基本适合本项目采购 需求，可行性、实用性、针对性有待改善， 得1分； </w:t>
            </w:r>
          </w:p>
          <w:p w14:paraId="371AE953">
            <w:pPr>
              <w:numPr>
                <w:ilvl w:val="0"/>
                <w:numId w:val="0"/>
              </w:numPr>
              <w:spacing w:line="360" w:lineRule="auto"/>
              <w:ind w:leftChars="0"/>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4"/>
                <w:szCs w:val="24"/>
              </w:rPr>
              <w:t>（4）方案不可行或者未提供得0分。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338A8CA">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0-5分</w:t>
            </w:r>
          </w:p>
        </w:tc>
      </w:tr>
      <w:tr w14:paraId="5B44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38A4503B">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4B823B52">
            <w:pPr>
              <w:spacing w:line="360" w:lineRule="auto"/>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color w:val="auto"/>
                <w:sz w:val="24"/>
                <w:szCs w:val="24"/>
              </w:rPr>
              <w:t>工程重难点 对应保证措 施</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58E1E5F1">
            <w:pPr>
              <w:spacing w:line="360" w:lineRule="auto"/>
              <w:rPr>
                <w:rFonts w:ascii="宋体" w:hAnsi="宋体" w:eastAsia="宋体" w:cs="宋体"/>
                <w:color w:val="auto"/>
                <w:sz w:val="24"/>
                <w:szCs w:val="24"/>
              </w:rPr>
            </w:pPr>
            <w:r>
              <w:rPr>
                <w:rFonts w:ascii="宋体" w:hAnsi="宋体" w:eastAsia="宋体" w:cs="宋体"/>
                <w:color w:val="auto"/>
                <w:sz w:val="24"/>
                <w:szCs w:val="24"/>
              </w:rPr>
              <w:t>磋商小组根据磋商文件要求及投标供应商 提供的工程重难点对应保证措施编制情 况，进行综合评分：</w:t>
            </w:r>
          </w:p>
          <w:p w14:paraId="57CC6EEA">
            <w:pPr>
              <w:numPr>
                <w:ilvl w:val="0"/>
                <w:numId w:val="12"/>
              </w:num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对本项目特点和难点理解准确，工程 重难点对应保证措施优于本项目采购需 求，完整详细，可行性、实用性、针对性 强，得5分； </w:t>
            </w:r>
          </w:p>
          <w:p w14:paraId="0241F5D0">
            <w:pPr>
              <w:numPr>
                <w:ilvl w:val="0"/>
                <w:numId w:val="12"/>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对本项目特点和难点理解基本准确， 工程重难点对应保证措施适合本项目采购 需求，完整详细，具有可行性、实用性、 针对性，得3分； </w:t>
            </w:r>
          </w:p>
          <w:p w14:paraId="667FD66B">
            <w:pPr>
              <w:numPr>
                <w:ilvl w:val="0"/>
                <w:numId w:val="12"/>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对本项目特点和难点理解有待提升， 工程重难点对应保证措施基本适合本项目 采购需求，可行性、实用性、针对性有待 改善，得1分； </w:t>
            </w:r>
          </w:p>
          <w:p w14:paraId="1244DB95">
            <w:pPr>
              <w:numPr>
                <w:ilvl w:val="0"/>
                <w:numId w:val="0"/>
              </w:numPr>
              <w:spacing w:line="360" w:lineRule="auto"/>
              <w:ind w:leftChars="0"/>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4"/>
                <w:szCs w:val="24"/>
              </w:rPr>
              <w:t>（4）方案不可行或者未提供得0分。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7B3289C8">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0-5分</w:t>
            </w:r>
          </w:p>
        </w:tc>
      </w:tr>
      <w:tr w14:paraId="402E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737B4789">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4E376676">
            <w:pPr>
              <w:spacing w:line="360" w:lineRule="auto"/>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color w:val="auto"/>
                <w:sz w:val="24"/>
                <w:szCs w:val="24"/>
              </w:rPr>
              <w:t>施工总体筹 划及施工总 平面图布置</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52D3C7B2">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结合本工程特点，依据供应商提出的施工 总体筹划、关键节点工序，施工场地布置 等进行评审。 </w:t>
            </w:r>
          </w:p>
          <w:p w14:paraId="5D46C3F8">
            <w:pPr>
              <w:numPr>
                <w:ilvl w:val="0"/>
                <w:numId w:val="13"/>
              </w:numPr>
              <w:spacing w:line="360" w:lineRule="auto"/>
              <w:rPr>
                <w:rFonts w:ascii="宋体" w:hAnsi="宋体" w:eastAsia="宋体" w:cs="宋体"/>
                <w:color w:val="auto"/>
                <w:sz w:val="24"/>
                <w:szCs w:val="24"/>
              </w:rPr>
            </w:pPr>
            <w:r>
              <w:rPr>
                <w:rFonts w:ascii="宋体" w:hAnsi="宋体" w:eastAsia="宋体" w:cs="宋体"/>
                <w:color w:val="auto"/>
                <w:sz w:val="24"/>
                <w:szCs w:val="24"/>
              </w:rPr>
              <w:t>具备非常丰富的施工总体筹划及施工总 平面图布置方案，完整详细，可行性、实 用性、针对性强得</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 xml:space="preserve">分； </w:t>
            </w:r>
          </w:p>
          <w:p w14:paraId="38A992F6">
            <w:pPr>
              <w:numPr>
                <w:ilvl w:val="0"/>
                <w:numId w:val="13"/>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具备一定程度满足项目需求的施工总体 筹划及施工总平面图布置方案，完整详细， 具有可行性、实用性、针对性，得3分； </w:t>
            </w:r>
          </w:p>
          <w:p w14:paraId="01027172">
            <w:pPr>
              <w:numPr>
                <w:ilvl w:val="0"/>
                <w:numId w:val="13"/>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 xml:space="preserve">基本上不满足项目需求的施工总体筹划 及施工总平面图布置方案，可行性、实用 性、针对性有待改善，得1分； </w:t>
            </w:r>
          </w:p>
          <w:p w14:paraId="233CA106">
            <w:pPr>
              <w:numPr>
                <w:ilvl w:val="0"/>
                <w:numId w:val="0"/>
              </w:numPr>
              <w:spacing w:line="360" w:lineRule="auto"/>
              <w:ind w:leftChars="0"/>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4"/>
                <w:szCs w:val="24"/>
              </w:rPr>
              <w:t>4、未提供的得0分。</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6DC0E7AC">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分</w:t>
            </w:r>
          </w:p>
        </w:tc>
      </w:tr>
      <w:tr w14:paraId="1899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continue"/>
            <w:tcBorders>
              <w:left w:val="single" w:color="auto" w:sz="4" w:space="0"/>
              <w:right w:val="single" w:color="auto" w:sz="4" w:space="0"/>
            </w:tcBorders>
            <w:noWrap w:val="0"/>
            <w:vAlign w:val="center"/>
          </w:tcPr>
          <w:p w14:paraId="74C3F3F4">
            <w:pPr>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2"/>
                <w:szCs w:val="22"/>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center"/>
          </w:tcPr>
          <w:p w14:paraId="712C47D3">
            <w:pPr>
              <w:spacing w:line="360" w:lineRule="auto"/>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color w:val="auto"/>
                <w:sz w:val="24"/>
                <w:szCs w:val="24"/>
              </w:rPr>
              <w:t>供应商业绩</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05571F12">
            <w:pPr>
              <w:numPr>
                <w:ilvl w:val="0"/>
                <w:numId w:val="14"/>
              </w:numPr>
              <w:spacing w:line="360" w:lineRule="auto"/>
              <w:rPr>
                <w:rFonts w:ascii="宋体" w:hAnsi="宋体" w:eastAsia="宋体"/>
                <w:color w:val="auto"/>
                <w:sz w:val="24"/>
              </w:rPr>
            </w:pPr>
            <w:r>
              <w:rPr>
                <w:rFonts w:hint="eastAsia" w:ascii="宋体" w:hAnsi="宋体" w:eastAsia="宋体"/>
                <w:color w:val="auto"/>
                <w:sz w:val="24"/>
              </w:rPr>
              <w:t>自</w:t>
            </w:r>
            <w:r>
              <w:rPr>
                <w:rFonts w:ascii="宋体" w:hAnsi="宋体" w:eastAsia="宋体"/>
                <w:color w:val="auto"/>
                <w:sz w:val="24"/>
              </w:rPr>
              <w:t>20</w:t>
            </w:r>
            <w:r>
              <w:rPr>
                <w:rFonts w:hint="eastAsia" w:ascii="宋体" w:hAnsi="宋体" w:eastAsia="宋体"/>
                <w:color w:val="auto"/>
                <w:sz w:val="24"/>
                <w:lang w:val="en-US" w:eastAsia="zh-CN"/>
              </w:rPr>
              <w:t>21</w:t>
            </w:r>
            <w:r>
              <w:rPr>
                <w:rFonts w:ascii="宋体" w:hAnsi="宋体" w:eastAsia="宋体"/>
                <w:color w:val="auto"/>
                <w:sz w:val="24"/>
              </w:rPr>
              <w:t>年1月1日以来（</w:t>
            </w:r>
            <w:r>
              <w:rPr>
                <w:rFonts w:hint="eastAsia"/>
                <w:color w:val="auto"/>
                <w:sz w:val="24"/>
              </w:rPr>
              <w:t>时间以合同日期或交</w:t>
            </w:r>
            <w:r>
              <w:rPr>
                <w:color w:val="auto"/>
                <w:sz w:val="24"/>
              </w:rPr>
              <w:t>/竣工时间为准</w:t>
            </w:r>
            <w:r>
              <w:rPr>
                <w:rFonts w:ascii="宋体" w:hAnsi="宋体" w:eastAsia="宋体"/>
                <w:color w:val="auto"/>
                <w:sz w:val="24"/>
              </w:rPr>
              <w:t>），</w:t>
            </w:r>
            <w:r>
              <w:rPr>
                <w:rFonts w:hint="eastAsia" w:ascii="宋体" w:hAnsi="宋体" w:eastAsia="宋体"/>
                <w:color w:val="auto"/>
                <w:sz w:val="24"/>
              </w:rPr>
              <w:t>供应商具有</w:t>
            </w:r>
            <w:r>
              <w:rPr>
                <w:rFonts w:hint="eastAsia"/>
                <w:color w:val="auto"/>
                <w:sz w:val="24"/>
              </w:rPr>
              <w:t>具备</w:t>
            </w:r>
            <w:r>
              <w:rPr>
                <w:rFonts w:hint="eastAsia"/>
                <w:color w:val="auto"/>
                <w:sz w:val="24"/>
                <w:lang w:val="en-US" w:eastAsia="zh-CN"/>
              </w:rPr>
              <w:t>校园</w:t>
            </w:r>
            <w:r>
              <w:rPr>
                <w:rFonts w:hint="eastAsia"/>
                <w:color w:val="auto"/>
                <w:sz w:val="24"/>
              </w:rPr>
              <w:t>装修或</w:t>
            </w:r>
            <w:r>
              <w:rPr>
                <w:rFonts w:hint="eastAsia"/>
                <w:color w:val="auto"/>
                <w:sz w:val="24"/>
                <w:lang w:val="en-US" w:eastAsia="zh-CN"/>
              </w:rPr>
              <w:t>校园维修</w:t>
            </w:r>
            <w:r>
              <w:rPr>
                <w:rFonts w:hint="eastAsia"/>
                <w:color w:val="auto"/>
                <w:sz w:val="24"/>
              </w:rPr>
              <w:t>改造类施工业绩</w:t>
            </w:r>
            <w:r>
              <w:rPr>
                <w:rFonts w:hint="eastAsia" w:ascii="宋体" w:hAnsi="宋体" w:eastAsia="宋体"/>
                <w:color w:val="auto"/>
                <w:sz w:val="24"/>
              </w:rPr>
              <w:t>，</w:t>
            </w:r>
            <w:r>
              <w:rPr>
                <w:rFonts w:ascii="宋体" w:hAnsi="宋体" w:eastAsia="宋体"/>
                <w:color w:val="auto"/>
                <w:sz w:val="24"/>
              </w:rPr>
              <w:t>每提供一个业绩得</w:t>
            </w:r>
            <w:r>
              <w:rPr>
                <w:rFonts w:hint="eastAsia" w:ascii="宋体" w:hAnsi="宋体" w:eastAsia="宋体"/>
                <w:color w:val="auto"/>
                <w:sz w:val="24"/>
                <w:lang w:val="en-US" w:eastAsia="zh-CN"/>
              </w:rPr>
              <w:t>3</w:t>
            </w:r>
            <w:r>
              <w:rPr>
                <w:rFonts w:ascii="宋体" w:hAnsi="宋体" w:eastAsia="宋体"/>
                <w:color w:val="auto"/>
                <w:sz w:val="24"/>
              </w:rPr>
              <w:t>分，满分</w:t>
            </w:r>
            <w:r>
              <w:rPr>
                <w:rFonts w:hint="eastAsia" w:ascii="宋体" w:hAnsi="宋体" w:eastAsia="宋体"/>
                <w:color w:val="auto"/>
                <w:sz w:val="24"/>
                <w:lang w:val="en-US" w:eastAsia="zh-CN"/>
              </w:rPr>
              <w:t>9</w:t>
            </w:r>
            <w:r>
              <w:rPr>
                <w:rFonts w:ascii="宋体" w:hAnsi="宋体" w:eastAsia="宋体"/>
                <w:color w:val="auto"/>
                <w:sz w:val="24"/>
              </w:rPr>
              <w:t>分。</w:t>
            </w:r>
          </w:p>
          <w:p w14:paraId="5B8ADD1B">
            <w:pPr>
              <w:numPr>
                <w:ilvl w:val="0"/>
                <w:numId w:val="0"/>
              </w:numPr>
              <w:spacing w:line="360" w:lineRule="auto"/>
              <w:rPr>
                <w:rFonts w:hint="eastAsia" w:ascii="宋体" w:hAnsi="宋体" w:eastAsia="宋体" w:cs="Times New Roman"/>
                <w:b w:val="0"/>
                <w:bCs w:val="0"/>
                <w:color w:val="auto"/>
                <w:sz w:val="24"/>
                <w:szCs w:val="20"/>
                <w:lang w:val="en-US" w:eastAsia="zh-CN" w:bidi="ar-SA"/>
              </w:rPr>
            </w:pPr>
            <w:r>
              <w:rPr>
                <w:rFonts w:hint="eastAsia" w:ascii="宋体" w:hAnsi="宋体" w:eastAsia="宋体" w:cs="Times New Roman"/>
                <w:b w:val="0"/>
                <w:bCs w:val="0"/>
                <w:color w:val="auto"/>
                <w:sz w:val="24"/>
                <w:szCs w:val="20"/>
                <w:lang w:val="en-US" w:eastAsia="zh-CN" w:bidi="ar-SA"/>
              </w:rPr>
              <w:t>2、提供上述通过评审业绩项目业主评价优良的，每个得 2分，满分 6分。</w:t>
            </w:r>
          </w:p>
          <w:p w14:paraId="34E69ABE">
            <w:pPr>
              <w:spacing w:line="360" w:lineRule="auto"/>
              <w:rPr>
                <w:rFonts w:ascii="宋体" w:hAnsi="宋体" w:eastAsia="宋体"/>
                <w:b/>
                <w:color w:val="auto"/>
                <w:sz w:val="24"/>
              </w:rPr>
            </w:pPr>
            <w:r>
              <w:rPr>
                <w:rFonts w:hint="eastAsia" w:ascii="宋体" w:hAnsi="宋体" w:eastAsia="宋体"/>
                <w:b/>
                <w:color w:val="auto"/>
                <w:sz w:val="24"/>
              </w:rPr>
              <w:t>注：</w:t>
            </w:r>
          </w:p>
          <w:p w14:paraId="6B007DE2">
            <w:pPr>
              <w:numPr>
                <w:ilvl w:val="0"/>
                <w:numId w:val="15"/>
              </w:numPr>
              <w:spacing w:line="360" w:lineRule="auto"/>
              <w:rPr>
                <w:color w:val="auto"/>
              </w:rPr>
            </w:pPr>
            <w:r>
              <w:rPr>
                <w:rFonts w:ascii="宋体" w:hAnsi="宋体" w:eastAsia="宋体"/>
                <w:b/>
                <w:color w:val="auto"/>
                <w:sz w:val="24"/>
              </w:rPr>
              <w:t>响应文件中</w:t>
            </w:r>
            <w:r>
              <w:rPr>
                <w:rFonts w:hint="eastAsia" w:ascii="宋体" w:hAnsi="宋体" w:eastAsia="宋体"/>
                <w:b/>
                <w:color w:val="auto"/>
                <w:sz w:val="24"/>
              </w:rPr>
              <w:t>须</w:t>
            </w:r>
            <w:r>
              <w:rPr>
                <w:rFonts w:ascii="宋体" w:hAnsi="宋体" w:eastAsia="宋体"/>
                <w:b/>
                <w:color w:val="auto"/>
                <w:sz w:val="24"/>
              </w:rPr>
              <w:t>提供业绩合同及相应的交/竣工验收证明文件扫描件</w:t>
            </w:r>
            <w:r>
              <w:rPr>
                <w:rFonts w:hint="eastAsia" w:ascii="宋体" w:hAnsi="宋体" w:eastAsia="宋体"/>
                <w:b/>
                <w:color w:val="auto"/>
                <w:sz w:val="24"/>
              </w:rPr>
              <w:t>。如前述证明材料无法体现时间、工程内容等评审因素的，须另提供加盖业主单位公章的证明材料予以辅证。</w:t>
            </w:r>
          </w:p>
          <w:p w14:paraId="5C2A6104">
            <w:pPr>
              <w:numPr>
                <w:ilvl w:val="0"/>
                <w:numId w:val="0"/>
              </w:numPr>
              <w:spacing w:line="360" w:lineRule="auto"/>
              <w:ind w:left="120"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b/>
                <w:color w:val="auto"/>
                <w:sz w:val="24"/>
                <w:lang w:val="en-US" w:eastAsia="zh-CN"/>
              </w:rPr>
              <w:t>2、</w:t>
            </w:r>
            <w:r>
              <w:rPr>
                <w:rFonts w:hint="eastAsia" w:ascii="宋体" w:hAnsi="宋体" w:eastAsia="宋体"/>
                <w:b/>
                <w:color w:val="auto"/>
                <w:sz w:val="24"/>
              </w:rPr>
              <w:t>投标文件须提供加盖业主单位公章的业绩评价证明文件的扫描件或影印件</w:t>
            </w:r>
            <w:r>
              <w:rPr>
                <w:rFonts w:hint="eastAsia" w:ascii="宋体" w:hAnsi="宋体" w:eastAsia="宋体"/>
                <w:b/>
                <w:color w:val="auto"/>
                <w:sz w:val="24"/>
                <w:lang w:eastAsia="zh-CN"/>
              </w:rPr>
              <w:t>。</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0380FDF9">
            <w:pPr>
              <w:spacing w:line="360" w:lineRule="auto"/>
              <w:jc w:val="center"/>
              <w:rPr>
                <w:rFonts w:hint="eastAsia" w:ascii="宋体" w:hAnsi="宋体" w:eastAsia="宋体" w:cs="宋体"/>
                <w:b/>
                <w:color w:val="auto"/>
                <w:sz w:val="22"/>
                <w:szCs w:val="22"/>
                <w:highlight w:val="none"/>
              </w:rPr>
            </w:pPr>
            <w:r>
              <w:rPr>
                <w:rFonts w:ascii="宋体" w:hAnsi="宋体" w:eastAsia="宋体" w:cs="宋体"/>
                <w:color w:val="auto"/>
                <w:sz w:val="24"/>
                <w:szCs w:val="24"/>
              </w:rPr>
              <w:t>0-1</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分</w:t>
            </w:r>
          </w:p>
        </w:tc>
      </w:tr>
      <w:tr w14:paraId="5F78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left w:val="single" w:color="auto" w:sz="4" w:space="0"/>
              <w:right w:val="single" w:color="auto" w:sz="4" w:space="0"/>
            </w:tcBorders>
            <w:noWrap w:val="0"/>
            <w:vAlign w:val="center"/>
          </w:tcPr>
          <w:p w14:paraId="30EB17D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Cs/>
                <w:color w:val="auto"/>
                <w:kern w:val="2"/>
                <w:sz w:val="22"/>
                <w:szCs w:val="22"/>
                <w:highlight w:val="none"/>
                <w:lang w:val="en-US" w:eastAsia="zh-CN" w:bidi="ar-SA"/>
              </w:rPr>
              <w:t>价格分（3</w:t>
            </w:r>
            <w:r>
              <w:rPr>
                <w:rFonts w:hint="eastAsia" w:ascii="宋体" w:hAnsi="宋体" w:eastAsia="宋体" w:cs="宋体"/>
                <w:bCs/>
                <w:color w:val="auto"/>
                <w:kern w:val="2"/>
                <w:sz w:val="22"/>
                <w:szCs w:val="22"/>
                <w:highlight w:val="none"/>
                <w:u w:val="single"/>
                <w:lang w:val="en-US" w:eastAsia="zh-CN" w:bidi="ar-SA"/>
              </w:rPr>
              <w:t>0</w:t>
            </w:r>
            <w:r>
              <w:rPr>
                <w:rFonts w:hint="eastAsia" w:ascii="宋体" w:hAnsi="宋体" w:eastAsia="宋体" w:cs="宋体"/>
                <w:bCs/>
                <w:color w:val="auto"/>
                <w:kern w:val="2"/>
                <w:sz w:val="22"/>
                <w:szCs w:val="22"/>
                <w:highlight w:val="none"/>
                <w:lang w:val="en-US" w:eastAsia="zh-CN" w:bidi="ar-SA"/>
              </w:rPr>
              <w:t>分）</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0358C3B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val="en-US" w:eastAsia="zh-CN"/>
              </w:rPr>
            </w:pPr>
          </w:p>
        </w:tc>
        <w:tc>
          <w:tcPr>
            <w:tcW w:w="3466" w:type="pct"/>
            <w:gridSpan w:val="2"/>
            <w:tcBorders>
              <w:top w:val="single" w:color="auto" w:sz="4" w:space="0"/>
              <w:left w:val="single" w:color="auto" w:sz="4" w:space="0"/>
              <w:bottom w:val="single" w:color="auto" w:sz="4" w:space="0"/>
              <w:right w:val="single" w:color="auto" w:sz="4" w:space="0"/>
            </w:tcBorders>
            <w:noWrap w:val="0"/>
            <w:vAlign w:val="center"/>
          </w:tcPr>
          <w:p w14:paraId="7B385A8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u w:val="single"/>
              </w:rPr>
              <w:t>0</w:t>
            </w:r>
            <w:r>
              <w:rPr>
                <w:rFonts w:hint="eastAsia" w:ascii="宋体" w:hAnsi="宋体" w:eastAsia="宋体" w:cs="宋体"/>
                <w:color w:val="auto"/>
                <w:sz w:val="22"/>
                <w:szCs w:val="22"/>
                <w:highlight w:val="none"/>
              </w:rPr>
              <w:t>分。其他供应商的价格分统一按照下列公式计算：</w:t>
            </w:r>
          </w:p>
          <w:p w14:paraId="18768E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磋商报价得分＝（磋商基准价/最后磋商报价）×</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u w:val="single"/>
              </w:rPr>
              <w:t>0</w:t>
            </w:r>
            <w:r>
              <w:rPr>
                <w:rFonts w:hint="eastAsia" w:ascii="宋体" w:hAnsi="宋体" w:eastAsia="宋体" w:cs="宋体"/>
                <w:color w:val="auto"/>
                <w:sz w:val="22"/>
                <w:szCs w:val="22"/>
                <w:highlight w:val="none"/>
              </w:rPr>
              <w:t>％×100</w:t>
            </w:r>
          </w:p>
        </w:tc>
      </w:tr>
    </w:tbl>
    <w:p w14:paraId="10E2CDCD">
      <w:pPr>
        <w:pStyle w:val="9"/>
        <w:ind w:left="0" w:leftChars="0" w:firstLine="0" w:firstLineChars="0"/>
        <w:rPr>
          <w:color w:val="auto"/>
        </w:rPr>
      </w:pPr>
    </w:p>
    <w:p w14:paraId="1B38ADE7">
      <w:pPr>
        <w:rPr>
          <w:color w:val="auto"/>
        </w:rPr>
      </w:pPr>
    </w:p>
    <w:p w14:paraId="1CFEC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十一、投标报价</w:t>
      </w:r>
    </w:p>
    <w:p w14:paraId="75454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1.投标人投标前应进行现场勘查，本招标文件所列清单仅供参考，投标人应充分考虑各种风险，中标后不得以任何理由提出变更等理由增加造价、调整价格。</w:t>
      </w:r>
    </w:p>
    <w:p w14:paraId="7B0FA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2.投标人须充分考虑所投项目成本，中标及合同履约期内，不得以任何理由要求对其投标价格进行变更或拒绝施工。</w:t>
      </w:r>
    </w:p>
    <w:p w14:paraId="10CCB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3.本次投标报价为完成本次招标项目的全费用价格，其组成包括但不限于人员工资、管理费、施工费、材料费、交通费、通讯费、税金、利润、劳动保险费、合同工期内的风险费用等为完成本次招投标项目所发生的一切费用。</w:t>
      </w:r>
    </w:p>
    <w:p w14:paraId="1011D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十二、其他要求;</w:t>
      </w:r>
    </w:p>
    <w:p w14:paraId="435F3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1、</w:t>
      </w:r>
      <w:r>
        <w:rPr>
          <w:rFonts w:hint="eastAsia" w:ascii="微软雅黑" w:hAnsi="微软雅黑" w:eastAsia="微软雅黑" w:cs="微软雅黑"/>
          <w:i w:val="0"/>
          <w:iCs w:val="0"/>
          <w:caps w:val="0"/>
          <w:color w:val="auto"/>
          <w:spacing w:val="0"/>
          <w:kern w:val="0"/>
          <w:sz w:val="24"/>
          <w:szCs w:val="24"/>
          <w:lang w:val="en-US" w:eastAsia="zh-CN" w:bidi="ar"/>
        </w:rPr>
        <w:t>本项目不接受联合体投标。</w:t>
      </w:r>
    </w:p>
    <w:p w14:paraId="4DA52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2、施工工期：中标后应立即准备施工所需设备，提前做好施工前期准备工作，与学校签订安全责任书，在接到开工通知后</w:t>
      </w:r>
      <w:r>
        <w:rPr>
          <w:rFonts w:hint="eastAsia" w:ascii="微软雅黑" w:hAnsi="微软雅黑" w:eastAsia="微软雅黑" w:cs="微软雅黑"/>
          <w:i w:val="0"/>
          <w:iCs w:val="0"/>
          <w:caps w:val="0"/>
          <w:color w:val="auto"/>
          <w:spacing w:val="0"/>
          <w:kern w:val="0"/>
          <w:sz w:val="24"/>
          <w:szCs w:val="24"/>
          <w:u w:val="single"/>
          <w:lang w:val="en-US" w:eastAsia="zh-CN" w:bidi="ar"/>
        </w:rPr>
        <w:t xml:space="preserve">   </w:t>
      </w:r>
      <w:r>
        <w:rPr>
          <w:rFonts w:hint="eastAsia" w:ascii="微软雅黑" w:hAnsi="微软雅黑" w:eastAsia="微软雅黑" w:cs="微软雅黑"/>
          <w:i w:val="0"/>
          <w:iCs w:val="0"/>
          <w:caps w:val="0"/>
          <w:color w:val="auto"/>
          <w:spacing w:val="0"/>
          <w:kern w:val="0"/>
          <w:sz w:val="24"/>
          <w:szCs w:val="24"/>
          <w:lang w:val="en-US" w:eastAsia="zh-CN" w:bidi="ar"/>
        </w:rPr>
        <w:t>天内完成所有施工任务，不得以天气、材料、人员等任何理由拖延工期。</w:t>
      </w:r>
    </w:p>
    <w:p w14:paraId="1DE66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3、服务承诺书中应体现出完整的服务内容，包含但不限于服务人员配备、施工时间、施工方式、临时性任务响应等。</w:t>
      </w:r>
    </w:p>
    <w:p w14:paraId="11B9E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4、加强施工人员的安全教育，安全工作由中标方全权负责，不得违规操作，出现安全事故，由中标方负全部责任。</w:t>
      </w:r>
    </w:p>
    <w:p w14:paraId="736A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5、加强施工人员思想道德教育，遵守学校的各项规章制度，在施工过程中，要爱护学校环境，做好物品的成品保护，不得在公共场合抽烟、喝酒或做其他不文明的事。</w:t>
      </w:r>
    </w:p>
    <w:p w14:paraId="08BDD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6、项目经理要坚守岗位，技术负责人要充分勘察施工环境及施工条件，精心组织施工，监管好施工人员，不得偷盗学校及私人物品，如有发生，除按价赔偿外，还要对中标单位进行经济处罚，造成犯罪的，将移送司法机关处理。</w:t>
      </w:r>
    </w:p>
    <w:p w14:paraId="07076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7、严格遵守防疫要求，所有施工人员不得去过或经过疫情地区，进入校园必须扫安康码及行程码，符合要求后方可进入。</w:t>
      </w:r>
    </w:p>
    <w:p w14:paraId="36F0B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8、本项目所产生的所有垃圾必须清除外运。</w:t>
      </w:r>
    </w:p>
    <w:p w14:paraId="50218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十三、特别告知事项</w:t>
      </w:r>
    </w:p>
    <w:p w14:paraId="0454A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招投标文件是将来签订正式合同的组成部分，与正式合同具有同等法律效力；中标后签订合同价格为固定价格。在合同期内，不得以任何理由提出增加费用，在投标时，供应商应充分考虑并接受将来市场价格波动带来的影响。</w:t>
      </w:r>
    </w:p>
    <w:p w14:paraId="55998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投标单位投标后需保持电话畅通，进行投标相关事宜的确认，24小时内未响应则视为此次招标作废。</w:t>
      </w:r>
    </w:p>
    <w:p w14:paraId="41E0B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1"/>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0D11E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68" w:firstLineChars="2237"/>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合肥市第三中学</w:t>
      </w:r>
    </w:p>
    <w:p w14:paraId="1A176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二〇二四年  月   日</w:t>
      </w:r>
    </w:p>
    <w:p w14:paraId="0FEBE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14C54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6B14C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本招标文件的最终解释权归合肥市第三中学。</w:t>
      </w:r>
    </w:p>
    <w:p w14:paraId="0F4E6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bCs/>
          <w:i w:val="0"/>
          <w:iCs w:val="0"/>
          <w:caps w:val="0"/>
          <w:color w:val="auto"/>
          <w:spacing w:val="0"/>
          <w:kern w:val="0"/>
          <w:sz w:val="24"/>
          <w:szCs w:val="24"/>
          <w:lang w:val="en-US" w:eastAsia="zh-CN" w:bidi="ar"/>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01294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附件一:  投标响应函</w:t>
      </w:r>
    </w:p>
    <w:p w14:paraId="26938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附件二： 无重大违法记录声明函、无不良信用记录声明函</w:t>
      </w:r>
    </w:p>
    <w:p w14:paraId="25C26E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附件三:  服务承诺书</w:t>
      </w:r>
    </w:p>
    <w:p w14:paraId="71EFF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附件四:  投标授权书</w:t>
      </w:r>
    </w:p>
    <w:p w14:paraId="4AE41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附件五： 报价表</w:t>
      </w:r>
    </w:p>
    <w:p w14:paraId="5A682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r>
        <w:rPr>
          <w:rFonts w:hint="eastAsia" w:ascii="微软雅黑" w:hAnsi="微软雅黑" w:eastAsia="微软雅黑" w:cs="微软雅黑"/>
          <w:b/>
          <w:bCs/>
          <w:i w:val="0"/>
          <w:iCs w:val="0"/>
          <w:caps w:val="0"/>
          <w:color w:val="auto"/>
          <w:spacing w:val="0"/>
          <w:kern w:val="0"/>
          <w:sz w:val="24"/>
          <w:szCs w:val="24"/>
          <w:lang w:val="en-US" w:eastAsia="zh-CN" w:bidi="ar"/>
        </w:rPr>
        <w:t>附件六： 清 单 </w:t>
      </w:r>
    </w:p>
    <w:p w14:paraId="237ED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0963B999">
      <w:pPr>
        <w:pStyle w:val="2"/>
        <w:rPr>
          <w:rFonts w:hint="eastAsia"/>
          <w:color w:val="auto"/>
          <w:lang w:val="en-US" w:eastAsia="zh-CN"/>
        </w:rPr>
      </w:pPr>
    </w:p>
    <w:p w14:paraId="10856F28">
      <w:pPr>
        <w:rPr>
          <w:rFonts w:hint="eastAsia"/>
          <w:lang w:val="en-US" w:eastAsia="zh-CN"/>
        </w:rPr>
      </w:pPr>
    </w:p>
    <w:p w14:paraId="3596E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附件一：</w:t>
      </w:r>
    </w:p>
    <w:p w14:paraId="488E1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投标响应函</w:t>
      </w:r>
    </w:p>
    <w:p w14:paraId="5E55B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致：合肥市第三中学</w:t>
      </w:r>
    </w:p>
    <w:p w14:paraId="3D728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i w:val="0"/>
          <w:iCs w:val="0"/>
          <w:color w:val="auto"/>
        </w:rPr>
      </w:pPr>
      <w:r>
        <w:rPr>
          <w:rFonts w:hint="eastAsia" w:ascii="微软雅黑" w:hAnsi="微软雅黑" w:eastAsia="微软雅黑" w:cs="微软雅黑"/>
          <w:i w:val="0"/>
          <w:iCs w:val="0"/>
          <w:caps w:val="0"/>
          <w:color w:val="auto"/>
          <w:spacing w:val="0"/>
          <w:kern w:val="0"/>
          <w:sz w:val="24"/>
          <w:szCs w:val="24"/>
          <w:lang w:val="en-US" w:eastAsia="zh-CN" w:bidi="ar"/>
        </w:rPr>
        <w:t>根据贵方所发“</w:t>
      </w:r>
      <w:r>
        <w:rPr>
          <w:rFonts w:hint="eastAsia" w:ascii="微软雅黑" w:hAnsi="微软雅黑" w:eastAsia="微软雅黑" w:cs="微软雅黑"/>
          <w:i w:val="0"/>
          <w:iCs w:val="0"/>
          <w:caps w:val="0"/>
          <w:color w:val="auto"/>
          <w:spacing w:val="0"/>
          <w:kern w:val="0"/>
          <w:sz w:val="24"/>
          <w:szCs w:val="24"/>
          <w:lang w:val="en-US" w:eastAsia="zh-CN" w:bidi="ar"/>
        </w:rPr>
        <w:t>合肥第三中学教学楼外墙及电梯井漏水等零星维修工程</w:t>
      </w:r>
    </w:p>
    <w:p w14:paraId="41D31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”公开招标公告，提交投标文件正本壹份。</w:t>
      </w:r>
    </w:p>
    <w:p w14:paraId="44E98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据此函，投标人兹宣布同意如下：</w:t>
      </w:r>
    </w:p>
    <w:p w14:paraId="1032D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1.我方完全响应招标文件中所列全部内容，按招标文件规定及报价承诺完成</w:t>
      </w:r>
      <w:r>
        <w:rPr>
          <w:rFonts w:hint="eastAsia" w:ascii="微软雅黑" w:hAnsi="微软雅黑" w:eastAsia="微软雅黑" w:cs="微软雅黑"/>
          <w:i w:val="0"/>
          <w:iCs w:val="0"/>
          <w:caps w:val="0"/>
          <w:color w:val="auto"/>
          <w:spacing w:val="0"/>
          <w:kern w:val="0"/>
          <w:sz w:val="24"/>
          <w:szCs w:val="24"/>
          <w:lang w:val="en-US" w:eastAsia="zh-CN" w:bidi="ar"/>
        </w:rPr>
        <w:t>合肥第三中学教学楼外墙及电梯井漏水等零星维修工程</w:t>
      </w:r>
      <w:r>
        <w:rPr>
          <w:rFonts w:hint="eastAsia" w:ascii="微软雅黑" w:hAnsi="微软雅黑" w:eastAsia="微软雅黑" w:cs="微软雅黑"/>
          <w:i w:val="0"/>
          <w:iCs w:val="0"/>
          <w:caps w:val="0"/>
          <w:color w:val="auto"/>
          <w:spacing w:val="0"/>
          <w:kern w:val="0"/>
          <w:sz w:val="24"/>
          <w:szCs w:val="24"/>
          <w:lang w:val="en-US" w:eastAsia="zh-CN" w:bidi="ar"/>
        </w:rPr>
        <w:t>相关服务；</w:t>
      </w:r>
    </w:p>
    <w:p w14:paraId="5F49E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2.我们根据招标文件的规定，严格履行合同的责任和义务,并保证按招标要求的日期内完成合同内容；</w:t>
      </w:r>
    </w:p>
    <w:p w14:paraId="523B4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3.我们已详细审核全部招标文件，包括招标文件附件、参考资料（如果有的话），我们知道必须放弃提出含糊不清或误解的问题的权利；</w:t>
      </w:r>
    </w:p>
    <w:p w14:paraId="5E65E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4.我们同意从投标人须知规定的招标日期起遵循本投标书，并在投标人须知规定的招标有效期之前均具有约束力；</w:t>
      </w:r>
    </w:p>
    <w:p w14:paraId="5B696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5.同意按贵方要求在规定时间内向贵方提供与其投标有关的任何证据或补充资料，否则，我们的投标文件可被贵方拒绝；</w:t>
      </w:r>
    </w:p>
    <w:p w14:paraId="691DA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6.我方（投标人）对投标文件中所提供资料、文件、证书及证件的真实性和有效性负责；</w:t>
      </w:r>
    </w:p>
    <w:p w14:paraId="79638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7.我们完全理解贵方不一定接受最低报价的投标。</w:t>
      </w:r>
    </w:p>
    <w:p w14:paraId="072AA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8.与本投标有关的通讯地址：</w:t>
      </w:r>
    </w:p>
    <w:p w14:paraId="3D84E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righ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电话：_______________座机：_______________</w:t>
      </w:r>
    </w:p>
    <w:p w14:paraId="39077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法定代表人（签字）：________________</w:t>
      </w:r>
    </w:p>
    <w:p w14:paraId="22AB8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1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（单位公章）日期：</w:t>
      </w:r>
    </w:p>
    <w:p w14:paraId="231E9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附件二：</w:t>
      </w:r>
    </w:p>
    <w:p w14:paraId="397B9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无重大违法记录声明函、无不良信用记录声明函</w:t>
      </w:r>
    </w:p>
    <w:p w14:paraId="0845E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1. 本单位郑重声明，根据《中华人民共和国政府招标法》的规定，参加政府招标活动前三年内，本单位在经营活动中没有重大违法记录，没有因违法经营受到刑事处罚或者责令停产停业、吊销许可证或者执照等行政处罚，且未在被禁止参加政府采购活动的处罚期限内。</w:t>
      </w:r>
    </w:p>
    <w:p w14:paraId="07D30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2.本单位郑重声明，我单位无以下不良信用记录情形：</w:t>
      </w:r>
    </w:p>
    <w:p w14:paraId="06F2B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（1）被人民法院列入失信被执行人；</w:t>
      </w:r>
    </w:p>
    <w:p w14:paraId="78D9F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（2）单位、法定代表人或拟派项目经理（项目负责人）被人民检察院列入</w:t>
      </w:r>
    </w:p>
    <w:p w14:paraId="0A886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行贿犯罪档案；</w:t>
      </w:r>
    </w:p>
    <w:p w14:paraId="18BCC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（3）被工商行政管理部门列入企业经营异常名录；</w:t>
      </w:r>
    </w:p>
    <w:p w14:paraId="0A692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（4）被税务部门列入重大税收违法案件当事人名单；</w:t>
      </w:r>
    </w:p>
    <w:p w14:paraId="47AEE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（5）被政府采购监管部门列入政府采购严重违法失信行为记录名单。</w:t>
      </w:r>
    </w:p>
    <w:p w14:paraId="18827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本单位对上述声明的真实性负责。如有虚假，将依法承担相应责任。</w:t>
      </w:r>
    </w:p>
    <w:p w14:paraId="5339D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电话：_______________座机：_______________</w:t>
      </w:r>
    </w:p>
    <w:p w14:paraId="61EB1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39223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法定代表人（签字）：________________</w:t>
      </w:r>
    </w:p>
    <w:p w14:paraId="20077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40542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2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（单位公章）日期：</w:t>
      </w:r>
    </w:p>
    <w:p w14:paraId="5CA95E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auto"/>
          <w:spacing w:val="0"/>
          <w:kern w:val="0"/>
          <w:sz w:val="24"/>
          <w:szCs w:val="24"/>
          <w:lang w:val="en-US" w:eastAsia="zh-CN" w:bidi="ar"/>
        </w:rPr>
      </w:pPr>
    </w:p>
    <w:p w14:paraId="48478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auto"/>
          <w:spacing w:val="0"/>
          <w:kern w:val="0"/>
          <w:sz w:val="24"/>
          <w:szCs w:val="24"/>
          <w:lang w:val="en-US" w:eastAsia="zh-CN" w:bidi="ar"/>
        </w:rPr>
      </w:pPr>
    </w:p>
    <w:p w14:paraId="7D7CD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auto"/>
          <w:spacing w:val="0"/>
          <w:kern w:val="0"/>
          <w:sz w:val="24"/>
          <w:szCs w:val="24"/>
          <w:lang w:val="en-US" w:eastAsia="zh-CN" w:bidi="ar"/>
        </w:rPr>
      </w:pPr>
    </w:p>
    <w:p w14:paraId="1BFD9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auto"/>
          <w:spacing w:val="0"/>
          <w:kern w:val="0"/>
          <w:sz w:val="24"/>
          <w:szCs w:val="24"/>
          <w:lang w:val="en-US" w:eastAsia="zh-CN" w:bidi="ar"/>
        </w:rPr>
      </w:pPr>
    </w:p>
    <w:p w14:paraId="715F8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附件三：</w:t>
      </w:r>
    </w:p>
    <w:p w14:paraId="46E92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服务承诺书</w:t>
      </w:r>
    </w:p>
    <w:p w14:paraId="78DB5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（供应商可自定格式）</w:t>
      </w:r>
    </w:p>
    <w:p w14:paraId="70D7B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4EFC7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28F2B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6EE7D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325A0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60F66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41CAC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10908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5CC96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37B4A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2D91F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71FDB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76B6AC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67649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r>
        <w:rPr>
          <w:rFonts w:hint="eastAsia" w:ascii="微软雅黑" w:hAnsi="微软雅黑" w:eastAsia="微软雅黑" w:cs="微软雅黑"/>
          <w:b/>
          <w:bCs/>
          <w:i w:val="0"/>
          <w:iCs w:val="0"/>
          <w:caps w:val="0"/>
          <w:color w:val="auto"/>
          <w:spacing w:val="0"/>
          <w:kern w:val="0"/>
          <w:sz w:val="24"/>
          <w:szCs w:val="24"/>
          <w:lang w:val="en-US" w:eastAsia="zh-CN" w:bidi="ar"/>
        </w:rPr>
        <w:t> </w:t>
      </w:r>
    </w:p>
    <w:p w14:paraId="21997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5407E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570B6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3F370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675CB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00ADA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35A5A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附件四：</w:t>
      </w:r>
    </w:p>
    <w:p w14:paraId="4CFC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投标授权书</w:t>
      </w:r>
    </w:p>
    <w:p w14:paraId="3D3F5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本授权书声明：本公司法人</w:t>
      </w:r>
      <w:r>
        <w:rPr>
          <w:rFonts w:hint="eastAsia" w:ascii="微软雅黑" w:hAnsi="微软雅黑" w:eastAsia="微软雅黑" w:cs="微软雅黑"/>
          <w:i w:val="0"/>
          <w:iCs w:val="0"/>
          <w:caps w:val="0"/>
          <w:color w:val="auto"/>
          <w:spacing w:val="0"/>
          <w:kern w:val="0"/>
          <w:sz w:val="24"/>
          <w:szCs w:val="24"/>
          <w:u w:val="single"/>
          <w:lang w:val="en-US" w:eastAsia="zh-CN" w:bidi="ar"/>
        </w:rPr>
        <w:t>           </w:t>
      </w:r>
      <w:r>
        <w:rPr>
          <w:rFonts w:hint="eastAsia" w:ascii="微软雅黑" w:hAnsi="微软雅黑" w:eastAsia="微软雅黑" w:cs="微软雅黑"/>
          <w:i w:val="0"/>
          <w:iCs w:val="0"/>
          <w:caps w:val="0"/>
          <w:color w:val="auto"/>
          <w:spacing w:val="0"/>
          <w:kern w:val="0"/>
          <w:sz w:val="24"/>
          <w:szCs w:val="24"/>
          <w:lang w:val="en-US" w:eastAsia="zh-CN" w:bidi="ar"/>
        </w:rPr>
        <w:t>（供应商法人姓名）授权</w:t>
      </w:r>
      <w:r>
        <w:rPr>
          <w:rFonts w:hint="eastAsia" w:ascii="微软雅黑" w:hAnsi="微软雅黑" w:eastAsia="微软雅黑" w:cs="微软雅黑"/>
          <w:i w:val="0"/>
          <w:iCs w:val="0"/>
          <w:caps w:val="0"/>
          <w:color w:val="auto"/>
          <w:spacing w:val="0"/>
          <w:kern w:val="0"/>
          <w:sz w:val="24"/>
          <w:szCs w:val="24"/>
          <w:u w:val="single"/>
          <w:lang w:val="en-US" w:eastAsia="zh-CN" w:bidi="ar"/>
        </w:rPr>
        <w:t>          </w:t>
      </w:r>
      <w:r>
        <w:rPr>
          <w:rFonts w:hint="eastAsia" w:ascii="微软雅黑" w:hAnsi="微软雅黑" w:eastAsia="微软雅黑" w:cs="微软雅黑"/>
          <w:i w:val="0"/>
          <w:iCs w:val="0"/>
          <w:caps w:val="0"/>
          <w:color w:val="auto"/>
          <w:spacing w:val="0"/>
          <w:kern w:val="0"/>
          <w:sz w:val="24"/>
          <w:szCs w:val="24"/>
          <w:lang w:val="en-US" w:eastAsia="zh-CN" w:bidi="ar"/>
        </w:rPr>
        <w:t>（供应商被授权代表姓名）代表我方参加本项目招标活动，全权代表我方处理招标过程的一切事宜，包括但不限于：提交响应文件、签约等。供应商被授权代表在投标活动过程中所签署的一切文件和处理与之有关的一切事务，本公司均予以认可并对此承担责任。供应商被授权代表无转委托权，特此授权。</w:t>
      </w:r>
    </w:p>
    <w:p w14:paraId="494D9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本授权书自出具之日起生效。</w:t>
      </w:r>
    </w:p>
    <w:p w14:paraId="69725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2A384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授权代表身份证明扫描件或影印件：</w:t>
      </w:r>
    </w:p>
    <w:p w14:paraId="3AC31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00FA7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4761D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28E9D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授权代表联系方式：（请填写手机号码）</w:t>
      </w:r>
    </w:p>
    <w:p w14:paraId="39611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特此声明。</w:t>
      </w:r>
    </w:p>
    <w:p w14:paraId="42E9B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17CB6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2C20A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供应商签章：                   日 期：</w:t>
      </w:r>
    </w:p>
    <w:p w14:paraId="6D7CCE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5130B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73084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注：1.本项目只允许有唯一的供应商授权代表，提供身份证明扫描件；</w:t>
      </w:r>
    </w:p>
    <w:p w14:paraId="41CB2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2.法定代表人参加投标的无需提供授权书，仅提供身份证明扫描件。</w:t>
      </w:r>
    </w:p>
    <w:p w14:paraId="3438E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bCs/>
          <w:i w:val="0"/>
          <w:iCs w:val="0"/>
          <w:caps w:val="0"/>
          <w:color w:val="auto"/>
          <w:spacing w:val="0"/>
          <w:kern w:val="0"/>
          <w:sz w:val="24"/>
          <w:szCs w:val="24"/>
          <w:lang w:val="en-US" w:eastAsia="zh-CN" w:bidi="ar"/>
        </w:rPr>
      </w:pPr>
    </w:p>
    <w:p w14:paraId="6D91E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附件五：</w:t>
      </w:r>
    </w:p>
    <w:p w14:paraId="45252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报价表</w:t>
      </w:r>
    </w:p>
    <w:p w14:paraId="180BE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项目名称：</w:t>
      </w:r>
    </w:p>
    <w:tbl>
      <w:tblPr>
        <w:tblStyle w:val="10"/>
        <w:tblW w:w="8520"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59"/>
        <w:gridCol w:w="6161"/>
      </w:tblGrid>
      <w:tr w14:paraId="65224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2" w:hRule="atLeast"/>
          <w:tblCellSpacing w:w="0" w:type="dxa"/>
        </w:trPr>
        <w:tc>
          <w:tcPr>
            <w:tcW w:w="3540" w:type="dxa"/>
            <w:tcBorders>
              <w:top w:val="single" w:color="auto" w:sz="8" w:space="0"/>
              <w:left w:val="single" w:color="auto" w:sz="8" w:space="0"/>
              <w:bottom w:val="single" w:color="auto" w:sz="8" w:space="0"/>
              <w:right w:val="single" w:color="auto" w:sz="8" w:space="0"/>
            </w:tcBorders>
            <w:shd w:val="clear" w:color="auto" w:fill="auto"/>
            <w:vAlign w:val="center"/>
          </w:tcPr>
          <w:p w14:paraId="604B3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aps w:val="0"/>
                <w:color w:val="auto"/>
                <w:spacing w:val="0"/>
                <w:kern w:val="0"/>
                <w:sz w:val="24"/>
                <w:szCs w:val="24"/>
                <w:lang w:val="en-US" w:eastAsia="zh-CN" w:bidi="ar"/>
              </w:rPr>
              <w:t>供应商名称</w:t>
            </w:r>
          </w:p>
        </w:tc>
        <w:tc>
          <w:tcPr>
            <w:tcW w:w="7095" w:type="dxa"/>
            <w:tcBorders>
              <w:top w:val="single" w:color="auto" w:sz="8" w:space="0"/>
              <w:left w:val="single" w:color="auto" w:sz="8" w:space="0"/>
              <w:bottom w:val="single" w:color="auto" w:sz="8" w:space="0"/>
              <w:right w:val="single" w:color="auto" w:sz="8" w:space="0"/>
            </w:tcBorders>
            <w:shd w:val="clear" w:color="auto" w:fill="auto"/>
            <w:vAlign w:val="top"/>
          </w:tcPr>
          <w:p w14:paraId="297B0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aps w:val="0"/>
                <w:color w:val="auto"/>
                <w:spacing w:val="0"/>
                <w:kern w:val="0"/>
                <w:sz w:val="24"/>
                <w:szCs w:val="24"/>
                <w:lang w:val="en-US" w:eastAsia="zh-CN" w:bidi="ar"/>
              </w:rPr>
              <w:t> </w:t>
            </w:r>
          </w:p>
        </w:tc>
      </w:tr>
      <w:tr w14:paraId="732CF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7" w:hRule="atLeast"/>
          <w:tblCellSpacing w:w="0" w:type="dxa"/>
        </w:trPr>
        <w:tc>
          <w:tcPr>
            <w:tcW w:w="3540" w:type="dxa"/>
            <w:tcBorders>
              <w:top w:val="single" w:color="auto" w:sz="8" w:space="0"/>
              <w:left w:val="single" w:color="auto" w:sz="8" w:space="0"/>
              <w:bottom w:val="single" w:color="auto" w:sz="8" w:space="0"/>
              <w:right w:val="single" w:color="auto" w:sz="8" w:space="0"/>
            </w:tcBorders>
            <w:shd w:val="clear" w:color="auto" w:fill="auto"/>
            <w:vAlign w:val="center"/>
          </w:tcPr>
          <w:p w14:paraId="09DF0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auto"/>
              </w:rPr>
            </w:pPr>
            <w:r>
              <w:rPr>
                <w:rFonts w:hint="eastAsia" w:ascii="宋体" w:hAnsi="宋体" w:eastAsia="宋体" w:cs="宋体"/>
                <w:i w:val="0"/>
                <w:iCs w:val="0"/>
                <w:caps w:val="0"/>
                <w:color w:val="auto"/>
                <w:spacing w:val="0"/>
                <w:kern w:val="0"/>
                <w:sz w:val="24"/>
                <w:szCs w:val="24"/>
                <w:lang w:val="en-US" w:eastAsia="zh-CN" w:bidi="ar"/>
              </w:rPr>
              <w:t>报价范围</w:t>
            </w:r>
          </w:p>
        </w:tc>
        <w:tc>
          <w:tcPr>
            <w:tcW w:w="7095" w:type="dxa"/>
            <w:tcBorders>
              <w:top w:val="single" w:color="auto" w:sz="8" w:space="0"/>
              <w:left w:val="single" w:color="auto" w:sz="8" w:space="0"/>
              <w:bottom w:val="single" w:color="auto" w:sz="8" w:space="0"/>
              <w:right w:val="single" w:color="auto" w:sz="8" w:space="0"/>
            </w:tcBorders>
            <w:shd w:val="clear" w:color="auto" w:fill="auto"/>
            <w:vAlign w:val="center"/>
          </w:tcPr>
          <w:p w14:paraId="0052B9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i w:val="0"/>
                <w:iCs w:val="0"/>
                <w:color w:val="auto"/>
              </w:rPr>
            </w:pPr>
            <w:r>
              <w:rPr>
                <w:rFonts w:hint="eastAsia" w:ascii="宋体" w:hAnsi="宋体" w:eastAsia="宋体" w:cs="宋体"/>
                <w:i w:val="0"/>
                <w:iCs w:val="0"/>
                <w:caps w:val="0"/>
                <w:color w:val="auto"/>
                <w:spacing w:val="0"/>
                <w:kern w:val="0"/>
                <w:sz w:val="24"/>
                <w:szCs w:val="24"/>
                <w:lang w:val="en-US" w:eastAsia="zh-CN" w:bidi="ar"/>
              </w:rPr>
              <w:t>全    部</w:t>
            </w:r>
          </w:p>
        </w:tc>
      </w:tr>
      <w:tr w14:paraId="1B3BCC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44" w:hRule="atLeast"/>
          <w:tblCellSpacing w:w="0" w:type="dxa"/>
        </w:trPr>
        <w:tc>
          <w:tcPr>
            <w:tcW w:w="3540" w:type="dxa"/>
            <w:tcBorders>
              <w:top w:val="single" w:color="auto" w:sz="8" w:space="0"/>
              <w:left w:val="single" w:color="auto" w:sz="8" w:space="0"/>
              <w:bottom w:val="single" w:color="auto" w:sz="8" w:space="0"/>
              <w:right w:val="single" w:color="auto" w:sz="8" w:space="0"/>
            </w:tcBorders>
            <w:shd w:val="clear" w:color="auto" w:fill="auto"/>
            <w:vAlign w:val="top"/>
          </w:tcPr>
          <w:p w14:paraId="4CC36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left"/>
              <w:rPr>
                <w:i w:val="0"/>
                <w:iCs w:val="0"/>
                <w:color w:val="auto"/>
              </w:rPr>
            </w:pPr>
            <w:r>
              <w:rPr>
                <w:rFonts w:hint="eastAsia" w:ascii="宋体" w:hAnsi="宋体" w:eastAsia="宋体" w:cs="宋体"/>
                <w:i w:val="0"/>
                <w:iCs w:val="0"/>
                <w:caps w:val="0"/>
                <w:color w:val="auto"/>
                <w:spacing w:val="0"/>
                <w:kern w:val="0"/>
                <w:sz w:val="24"/>
                <w:szCs w:val="24"/>
                <w:lang w:val="en-US" w:eastAsia="zh-CN" w:bidi="ar"/>
              </w:rPr>
              <w:t> </w:t>
            </w:r>
          </w:p>
          <w:p w14:paraId="12D30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left"/>
              <w:rPr>
                <w:i w:val="0"/>
                <w:iCs w:val="0"/>
                <w:color w:val="auto"/>
              </w:rPr>
            </w:pPr>
            <w:r>
              <w:rPr>
                <w:rFonts w:hint="eastAsia" w:ascii="宋体" w:hAnsi="宋体" w:eastAsia="宋体" w:cs="宋体"/>
                <w:i w:val="0"/>
                <w:iCs w:val="0"/>
                <w:caps w:val="0"/>
                <w:color w:val="auto"/>
                <w:spacing w:val="0"/>
                <w:kern w:val="0"/>
                <w:sz w:val="24"/>
                <w:szCs w:val="24"/>
                <w:lang w:val="en-US" w:eastAsia="zh-CN" w:bidi="ar"/>
              </w:rPr>
              <w:t>投标总报价</w:t>
            </w:r>
          </w:p>
        </w:tc>
        <w:tc>
          <w:tcPr>
            <w:tcW w:w="7095" w:type="dxa"/>
            <w:tcBorders>
              <w:top w:val="single" w:color="auto" w:sz="8" w:space="0"/>
              <w:left w:val="single" w:color="auto" w:sz="8" w:space="0"/>
              <w:bottom w:val="single" w:color="auto" w:sz="8" w:space="0"/>
              <w:right w:val="single" w:color="auto" w:sz="8" w:space="0"/>
            </w:tcBorders>
            <w:shd w:val="clear" w:color="auto" w:fill="auto"/>
            <w:vAlign w:val="top"/>
          </w:tcPr>
          <w:p w14:paraId="2A307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auto"/>
                <w:spacing w:val="0"/>
                <w:kern w:val="0"/>
                <w:sz w:val="24"/>
                <w:szCs w:val="24"/>
                <w:lang w:val="en-US" w:eastAsia="zh-CN" w:bidi="ar"/>
              </w:rPr>
            </w:pPr>
          </w:p>
          <w:p w14:paraId="054C3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auto"/>
                <w:spacing w:val="0"/>
                <w:kern w:val="0"/>
                <w:sz w:val="24"/>
                <w:szCs w:val="24"/>
                <w:lang w:val="en-US" w:eastAsia="zh-CN" w:bidi="ar"/>
              </w:rPr>
            </w:pPr>
          </w:p>
          <w:p w14:paraId="23F94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lang w:val="en-US" w:eastAsia="zh-CN" w:bidi="ar"/>
              </w:rPr>
              <w:t>大写：</w:t>
            </w:r>
            <w:r>
              <w:rPr>
                <w:rFonts w:hint="eastAsia" w:ascii="宋体" w:hAnsi="宋体" w:eastAsia="宋体" w:cs="宋体"/>
                <w:i w:val="0"/>
                <w:iCs w:val="0"/>
                <w:caps w:val="0"/>
                <w:color w:val="auto"/>
                <w:spacing w:val="0"/>
                <w:kern w:val="0"/>
                <w:sz w:val="24"/>
                <w:szCs w:val="24"/>
                <w:u w:val="single"/>
                <w:lang w:val="en-US" w:eastAsia="zh-CN" w:bidi="ar"/>
              </w:rPr>
              <w:t>                  </w:t>
            </w:r>
          </w:p>
          <w:p w14:paraId="346CC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auto"/>
                <w:spacing w:val="0"/>
                <w:kern w:val="0"/>
                <w:sz w:val="24"/>
                <w:szCs w:val="24"/>
                <w:u w:val="single"/>
                <w:lang w:val="en-US" w:eastAsia="zh-CN" w:bidi="ar"/>
              </w:rPr>
            </w:pPr>
          </w:p>
          <w:p w14:paraId="6FE06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color w:val="auto"/>
              </w:rPr>
            </w:pPr>
            <w:r>
              <w:rPr>
                <w:rFonts w:hint="eastAsia" w:ascii="宋体" w:hAnsi="宋体" w:eastAsia="宋体" w:cs="宋体"/>
                <w:i w:val="0"/>
                <w:iCs w:val="0"/>
                <w:caps w:val="0"/>
                <w:color w:val="auto"/>
                <w:spacing w:val="0"/>
                <w:kern w:val="0"/>
                <w:sz w:val="24"/>
                <w:szCs w:val="24"/>
                <w:lang w:val="en-US" w:eastAsia="zh-CN" w:bidi="ar"/>
              </w:rPr>
              <w:t>小写：</w:t>
            </w:r>
            <w:r>
              <w:rPr>
                <w:rFonts w:hint="eastAsia" w:ascii="宋体" w:hAnsi="宋体" w:eastAsia="宋体" w:cs="宋体"/>
                <w:i w:val="0"/>
                <w:iCs w:val="0"/>
                <w:caps w:val="0"/>
                <w:color w:val="auto"/>
                <w:spacing w:val="0"/>
                <w:kern w:val="0"/>
                <w:sz w:val="24"/>
                <w:szCs w:val="24"/>
                <w:u w:val="single"/>
                <w:lang w:val="en-US" w:eastAsia="zh-CN" w:bidi="ar"/>
              </w:rPr>
              <w:t>                  </w:t>
            </w:r>
            <w:r>
              <w:rPr>
                <w:rFonts w:hint="eastAsia" w:ascii="宋体" w:hAnsi="宋体" w:eastAsia="宋体" w:cs="宋体"/>
                <w:i w:val="0"/>
                <w:iCs w:val="0"/>
                <w:caps w:val="0"/>
                <w:color w:val="auto"/>
                <w:spacing w:val="0"/>
                <w:kern w:val="0"/>
                <w:sz w:val="24"/>
                <w:szCs w:val="24"/>
                <w:lang w:val="en-US" w:eastAsia="zh-CN" w:bidi="ar"/>
              </w:rPr>
              <w:t> </w:t>
            </w:r>
          </w:p>
        </w:tc>
      </w:tr>
    </w:tbl>
    <w:p w14:paraId="44965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 </w:t>
      </w:r>
    </w:p>
    <w:p w14:paraId="2BB71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3E5B8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55883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供应商签章：</w:t>
      </w:r>
    </w:p>
    <w:p w14:paraId="12551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20"/>
        <w:jc w:val="left"/>
        <w:rPr>
          <w:rFonts w:hint="eastAsia" w:ascii="微软雅黑" w:hAnsi="微软雅黑" w:eastAsia="微软雅黑" w:cs="微软雅黑"/>
          <w:i w:val="0"/>
          <w:iCs w:val="0"/>
          <w:caps w:val="0"/>
          <w:color w:val="auto"/>
          <w:spacing w:val="0"/>
          <w:kern w:val="0"/>
          <w:sz w:val="24"/>
          <w:szCs w:val="24"/>
          <w:lang w:val="en-US" w:eastAsia="zh-CN" w:bidi="ar"/>
        </w:rPr>
      </w:pPr>
    </w:p>
    <w:p w14:paraId="58E24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日  期：</w:t>
      </w:r>
    </w:p>
    <w:p w14:paraId="39825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注：</w:t>
      </w:r>
    </w:p>
    <w:p w14:paraId="2C546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报价表中大写金额与小写金额不一致的，以大写金额为准。</w:t>
      </w:r>
    </w:p>
    <w:p w14:paraId="5EC7A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0B463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2310D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28F26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pPr>
    </w:p>
    <w:p w14:paraId="0F54F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auto"/>
          <w:spacing w:val="0"/>
          <w:kern w:val="0"/>
          <w:sz w:val="24"/>
          <w:szCs w:val="24"/>
          <w:lang w:val="en-US" w:eastAsia="zh-CN" w:bidi="ar"/>
        </w:rPr>
        <w:sectPr>
          <w:pgSz w:w="11906" w:h="16838"/>
          <w:pgMar w:top="1440" w:right="1800" w:bottom="1118" w:left="1800" w:header="851" w:footer="992" w:gutter="0"/>
          <w:cols w:space="425" w:num="1"/>
          <w:docGrid w:type="lines" w:linePitch="312" w:charSpace="0"/>
        </w:sectPr>
      </w:pPr>
    </w:p>
    <w:p w14:paraId="54E1F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微软雅黑" w:hAnsi="微软雅黑" w:eastAsia="微软雅黑" w:cs="微软雅黑"/>
          <w:i w:val="0"/>
          <w:iCs w:val="0"/>
          <w:caps w:val="0"/>
          <w:color w:val="auto"/>
          <w:spacing w:val="0"/>
          <w:sz w:val="24"/>
          <w:szCs w:val="24"/>
          <w:lang w:val="en-US"/>
        </w:rPr>
      </w:pPr>
      <w:r>
        <w:rPr>
          <w:rFonts w:hint="eastAsia" w:ascii="微软雅黑" w:hAnsi="微软雅黑" w:eastAsia="微软雅黑" w:cs="微软雅黑"/>
          <w:b/>
          <w:bCs/>
          <w:i w:val="0"/>
          <w:iCs w:val="0"/>
          <w:caps w:val="0"/>
          <w:color w:val="auto"/>
          <w:spacing w:val="0"/>
          <w:kern w:val="0"/>
          <w:sz w:val="24"/>
          <w:szCs w:val="24"/>
          <w:lang w:val="en-US" w:eastAsia="zh-CN" w:bidi="ar"/>
        </w:rPr>
        <w:t>附件六：                                                     清单</w:t>
      </w:r>
    </w:p>
    <w:tbl>
      <w:tblPr>
        <w:tblStyle w:val="10"/>
        <w:tblW w:w="15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5559"/>
        <w:gridCol w:w="1213"/>
        <w:gridCol w:w="2427"/>
        <w:gridCol w:w="2578"/>
        <w:gridCol w:w="2782"/>
      </w:tblGrid>
      <w:tr w14:paraId="5A54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9CB8">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5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CC5F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工程内容</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0D90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单位</w:t>
            </w:r>
          </w:p>
        </w:tc>
        <w:tc>
          <w:tcPr>
            <w:tcW w:w="2427" w:type="dxa"/>
            <w:vMerge w:val="restart"/>
            <w:tcBorders>
              <w:top w:val="single" w:color="000000" w:sz="4" w:space="0"/>
              <w:left w:val="single" w:color="000000" w:sz="4" w:space="0"/>
              <w:bottom w:val="nil"/>
              <w:right w:val="single" w:color="000000" w:sz="4" w:space="0"/>
            </w:tcBorders>
            <w:shd w:val="clear" w:color="auto" w:fill="auto"/>
            <w:vAlign w:val="center"/>
          </w:tcPr>
          <w:p w14:paraId="38D55F15">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工程量</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5B2D0">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综合单价（元）</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61680">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合价(元)</w:t>
            </w:r>
          </w:p>
        </w:tc>
      </w:tr>
      <w:tr w14:paraId="6AAD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92FD">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5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15B7">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B327">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427" w:type="dxa"/>
            <w:vMerge w:val="continue"/>
            <w:tcBorders>
              <w:top w:val="single" w:color="000000" w:sz="4" w:space="0"/>
              <w:left w:val="single" w:color="000000" w:sz="4" w:space="0"/>
              <w:bottom w:val="nil"/>
              <w:right w:val="single" w:color="000000" w:sz="4" w:space="0"/>
            </w:tcBorders>
            <w:shd w:val="clear" w:color="auto" w:fill="auto"/>
            <w:vAlign w:val="center"/>
          </w:tcPr>
          <w:p w14:paraId="2ADF63F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076E">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F564">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02F6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969696"/>
            <w:noWrap/>
            <w:vAlign w:val="bottom"/>
          </w:tcPr>
          <w:p w14:paraId="661D83C7">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（一）</w:t>
            </w:r>
          </w:p>
        </w:tc>
        <w:tc>
          <w:tcPr>
            <w:tcW w:w="5559" w:type="dxa"/>
            <w:tcBorders>
              <w:top w:val="single" w:color="000000" w:sz="4" w:space="0"/>
              <w:left w:val="single" w:color="000000" w:sz="4" w:space="0"/>
              <w:bottom w:val="single" w:color="000000" w:sz="4" w:space="0"/>
              <w:right w:val="single" w:color="000000" w:sz="4" w:space="0"/>
            </w:tcBorders>
            <w:shd w:val="clear" w:color="auto" w:fill="969696"/>
            <w:vAlign w:val="bottom"/>
          </w:tcPr>
          <w:p w14:paraId="4F9C2A53">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教学楼墙面</w:t>
            </w:r>
          </w:p>
        </w:tc>
        <w:tc>
          <w:tcPr>
            <w:tcW w:w="1213" w:type="dxa"/>
            <w:tcBorders>
              <w:top w:val="single" w:color="000000" w:sz="4" w:space="0"/>
              <w:left w:val="single" w:color="000000" w:sz="4" w:space="0"/>
              <w:bottom w:val="single" w:color="000000" w:sz="4" w:space="0"/>
              <w:right w:val="single" w:color="000000" w:sz="4" w:space="0"/>
            </w:tcBorders>
            <w:shd w:val="clear" w:color="auto" w:fill="969696"/>
            <w:vAlign w:val="bottom"/>
          </w:tcPr>
          <w:p w14:paraId="4BC8B3E6">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427" w:type="dxa"/>
            <w:tcBorders>
              <w:top w:val="single" w:color="000000" w:sz="4" w:space="0"/>
              <w:left w:val="single" w:color="000000" w:sz="4" w:space="0"/>
              <w:bottom w:val="single" w:color="000000" w:sz="4" w:space="0"/>
              <w:right w:val="single" w:color="000000" w:sz="4" w:space="0"/>
            </w:tcBorders>
            <w:shd w:val="clear" w:color="auto" w:fill="969696"/>
            <w:noWrap/>
            <w:vAlign w:val="center"/>
          </w:tcPr>
          <w:p w14:paraId="0B7FAB8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969696"/>
            <w:vAlign w:val="bottom"/>
          </w:tcPr>
          <w:p w14:paraId="1BBD13E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969696"/>
            <w:noWrap/>
            <w:vAlign w:val="bottom"/>
          </w:tcPr>
          <w:p w14:paraId="0295A5B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17DA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31D7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6FD">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墙面损毁处四周切割，面层及保温层人工破除至基层，垃圾装袋，集中堆放。</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8F887">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人工</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C1B68">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1.00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D3480">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811EA">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1CDE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B43B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51B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破除处墙面砂浆抹灰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33861">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DCD2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16.50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DC1FF">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4CFC4">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32AD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3065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3</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5F4AA">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破除处墙面保温层恢复、铺贴（厚5CM）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B635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B2C0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16.50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F60BB">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3E6C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5C34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D23B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4</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5BC16">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保温砂浆保护层挂网抹灰 （厚3CM）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4CB1A">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486C3">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16.50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AD857">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F23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6A35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D04B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0EA55">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装饰砂浆专用腻子抹灰2遍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A69E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C1EF9">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16.50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16EB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B537C">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3A82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97ED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6</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1169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装饰砂浆面层2遍、专用抹板抹匀、按原分格尺寸分格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67DB9">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BDE77">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16.50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EEC56">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69770">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2429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B48D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7</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E0974">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外墙弹性乳胶漆滚涂2遍（乳胶漆颜色按原样调色定制，因墙面颜色有新旧区别，乳胶漆面层粉刷时面积扩大，使其保持整体一致）</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F3A51">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6CC52">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 xml:space="preserve">80.00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D2E14">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9EAE5">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0"/>
                <w:szCs w:val="20"/>
                <w:u w:val="none"/>
                <w:lang w:val="en-US" w:eastAsia="zh-CN" w:bidi="ar"/>
              </w:rPr>
            </w:pPr>
          </w:p>
        </w:tc>
      </w:tr>
      <w:tr w14:paraId="027E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BD0E0">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67126">
            <w:pPr>
              <w:keepNext w:val="0"/>
              <w:keepLines w:val="0"/>
              <w:widowControl/>
              <w:suppressLineNumbers w:val="0"/>
              <w:jc w:val="left"/>
              <w:textAlignment w:val="bottom"/>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电梯井内壁漏水</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162EB">
            <w:pPr>
              <w:jc w:val="center"/>
              <w:rPr>
                <w:rFonts w:hint="eastAsia" w:ascii="宋体" w:hAnsi="宋体" w:eastAsia="宋体" w:cs="宋体"/>
                <w:i w:val="0"/>
                <w:iCs w:val="0"/>
                <w:color w:val="auto"/>
                <w:sz w:val="20"/>
                <w:szCs w:val="20"/>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BE33D">
            <w:pPr>
              <w:jc w:val="left"/>
              <w:rPr>
                <w:rFonts w:hint="eastAsia" w:ascii="宋体" w:hAnsi="宋体" w:eastAsia="宋体" w:cs="宋体"/>
                <w:i w:val="0"/>
                <w:iCs w:val="0"/>
                <w:color w:val="auto"/>
                <w:sz w:val="20"/>
                <w:szCs w:val="20"/>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B35D5">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BC4B4">
            <w:pPr>
              <w:jc w:val="right"/>
              <w:rPr>
                <w:rFonts w:hint="eastAsia" w:ascii="宋体" w:hAnsi="宋体" w:eastAsia="宋体" w:cs="宋体"/>
                <w:b/>
                <w:bCs/>
                <w:i w:val="0"/>
                <w:iCs w:val="0"/>
                <w:color w:val="auto"/>
                <w:sz w:val="20"/>
                <w:szCs w:val="20"/>
                <w:u w:val="none"/>
              </w:rPr>
            </w:pPr>
          </w:p>
        </w:tc>
      </w:tr>
      <w:tr w14:paraId="516E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A33F7">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E3114">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电梯井屋面东侧、南侧防水及保温层人工破除至基层，两侧各6000。（长12000*宽500*深300），垃圾装袋、集中堆放。</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B42FF">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工日</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1F8DB">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2E00D">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9AB9B">
            <w:pPr>
              <w:jc w:val="right"/>
              <w:rPr>
                <w:rFonts w:hint="eastAsia" w:ascii="宋体" w:hAnsi="宋体" w:eastAsia="宋体" w:cs="宋体"/>
                <w:i w:val="0"/>
                <w:iCs w:val="0"/>
                <w:color w:val="auto"/>
                <w:sz w:val="20"/>
                <w:szCs w:val="20"/>
                <w:u w:val="none"/>
              </w:rPr>
            </w:pPr>
          </w:p>
        </w:tc>
      </w:tr>
      <w:tr w14:paraId="576A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53E85">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C959C">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沟槽内侧1：:2.5水泥砂浆抹灰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66B25">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5422D">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DE628">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1EA62">
            <w:pPr>
              <w:jc w:val="right"/>
              <w:rPr>
                <w:rFonts w:hint="eastAsia" w:ascii="宋体" w:hAnsi="宋体" w:eastAsia="宋体" w:cs="宋体"/>
                <w:i w:val="0"/>
                <w:iCs w:val="0"/>
                <w:color w:val="auto"/>
                <w:sz w:val="20"/>
                <w:szCs w:val="20"/>
                <w:u w:val="none"/>
              </w:rPr>
            </w:pPr>
          </w:p>
        </w:tc>
      </w:tr>
      <w:tr w14:paraId="16E3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64410">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A35E2">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沟槽内聚氨酯涂膜防水2遍 厚2MM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81564">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93F89">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7631B">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3D6CB">
            <w:pPr>
              <w:jc w:val="right"/>
              <w:rPr>
                <w:rFonts w:hint="eastAsia" w:ascii="宋体" w:hAnsi="宋体" w:eastAsia="宋体" w:cs="宋体"/>
                <w:i w:val="0"/>
                <w:iCs w:val="0"/>
                <w:color w:val="auto"/>
                <w:sz w:val="20"/>
                <w:szCs w:val="20"/>
                <w:u w:val="none"/>
              </w:rPr>
            </w:pPr>
          </w:p>
        </w:tc>
      </w:tr>
      <w:tr w14:paraId="33F7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86E5A">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F7240">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沟槽内水泥基无纺布防水铺贴</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1C591">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71389">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B5D29">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699A5">
            <w:pPr>
              <w:jc w:val="right"/>
              <w:rPr>
                <w:rFonts w:hint="eastAsia" w:ascii="宋体" w:hAnsi="宋体" w:eastAsia="宋体" w:cs="宋体"/>
                <w:i w:val="0"/>
                <w:iCs w:val="0"/>
                <w:color w:val="auto"/>
                <w:sz w:val="20"/>
                <w:szCs w:val="20"/>
                <w:u w:val="none"/>
              </w:rPr>
            </w:pPr>
          </w:p>
        </w:tc>
      </w:tr>
      <w:tr w14:paraId="6913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38CA6">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BD275">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沟槽内自拌细石混凝土填充（含材料吊运至楼上）</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682357">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489EE">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A76C7">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74711">
            <w:pPr>
              <w:jc w:val="right"/>
              <w:rPr>
                <w:rFonts w:hint="eastAsia" w:ascii="宋体" w:hAnsi="宋体" w:eastAsia="宋体" w:cs="宋体"/>
                <w:i w:val="0"/>
                <w:iCs w:val="0"/>
                <w:color w:val="auto"/>
                <w:sz w:val="20"/>
                <w:szCs w:val="20"/>
                <w:u w:val="none"/>
              </w:rPr>
            </w:pPr>
          </w:p>
        </w:tc>
      </w:tr>
      <w:tr w14:paraId="4144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BF28E">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CFA4F">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沟槽内保温层恢复、铺贴（厚3CM）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31977">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E8AB8">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6DA4E1">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10F4D">
            <w:pPr>
              <w:jc w:val="right"/>
              <w:rPr>
                <w:rFonts w:hint="eastAsia" w:ascii="宋体" w:hAnsi="宋体" w:eastAsia="宋体" w:cs="宋体"/>
                <w:b/>
                <w:bCs/>
                <w:i w:val="0"/>
                <w:iCs w:val="0"/>
                <w:color w:val="auto"/>
                <w:sz w:val="20"/>
                <w:szCs w:val="20"/>
                <w:u w:val="none"/>
              </w:rPr>
            </w:pPr>
          </w:p>
        </w:tc>
      </w:tr>
      <w:tr w14:paraId="3022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3A9E0">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E0D13">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保温1：:2.5水泥砂浆保护层 （厚3CM）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C2F9F">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27D79">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853C8">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AB3FF">
            <w:pPr>
              <w:jc w:val="right"/>
              <w:rPr>
                <w:rFonts w:hint="eastAsia" w:ascii="宋体" w:hAnsi="宋体" w:eastAsia="宋体" w:cs="宋体"/>
                <w:b/>
                <w:bCs/>
                <w:i w:val="0"/>
                <w:iCs w:val="0"/>
                <w:color w:val="auto"/>
                <w:sz w:val="20"/>
                <w:szCs w:val="20"/>
                <w:u w:val="none"/>
              </w:rPr>
            </w:pPr>
          </w:p>
        </w:tc>
      </w:tr>
      <w:tr w14:paraId="3023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D8281">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D6C5F">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雨虹聚氨酯防水卷材铺贴（厚3、女儿墙上翻至檐口）</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694E9">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1B522">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C8E0F">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510B3">
            <w:pPr>
              <w:jc w:val="right"/>
              <w:rPr>
                <w:rFonts w:hint="eastAsia" w:ascii="宋体" w:hAnsi="宋体" w:eastAsia="宋体" w:cs="宋体"/>
                <w:b/>
                <w:bCs/>
                <w:i w:val="0"/>
                <w:iCs w:val="0"/>
                <w:color w:val="auto"/>
                <w:sz w:val="20"/>
                <w:szCs w:val="20"/>
                <w:u w:val="none"/>
              </w:rPr>
            </w:pPr>
          </w:p>
        </w:tc>
      </w:tr>
      <w:tr w14:paraId="4FB2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8D9D9">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F701DB">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外墙面渗漏处铲除、批灰2遍、乳胶漆2遍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A0F4B1">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2FDFE">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FA8D3">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79FCA">
            <w:pPr>
              <w:jc w:val="right"/>
              <w:rPr>
                <w:rFonts w:hint="eastAsia" w:ascii="宋体" w:hAnsi="宋体" w:eastAsia="宋体" w:cs="宋体"/>
                <w:b/>
                <w:bCs/>
                <w:i w:val="0"/>
                <w:iCs w:val="0"/>
                <w:color w:val="auto"/>
                <w:sz w:val="20"/>
                <w:szCs w:val="20"/>
                <w:u w:val="none"/>
              </w:rPr>
            </w:pPr>
          </w:p>
        </w:tc>
      </w:tr>
      <w:tr w14:paraId="3F08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943BA">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0ECFC">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聚氨酯卷材面1：2.5水泥砂浆保护层</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BA6B5">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E29C9">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85651">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5FB64">
            <w:pPr>
              <w:jc w:val="right"/>
              <w:rPr>
                <w:rFonts w:hint="eastAsia" w:ascii="宋体" w:hAnsi="宋体" w:eastAsia="宋体" w:cs="宋体"/>
                <w:b/>
                <w:bCs/>
                <w:i w:val="0"/>
                <w:iCs w:val="0"/>
                <w:color w:val="auto"/>
                <w:sz w:val="20"/>
                <w:szCs w:val="20"/>
                <w:u w:val="none"/>
              </w:rPr>
            </w:pPr>
          </w:p>
        </w:tc>
      </w:tr>
      <w:tr w14:paraId="7EBC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75F7A">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066EF3EF">
            <w:pPr>
              <w:keepNext w:val="0"/>
              <w:keepLines w:val="0"/>
              <w:widowControl/>
              <w:suppressLineNumbers w:val="0"/>
              <w:jc w:val="left"/>
              <w:textAlignment w:val="bottom"/>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楼梯扶手维修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8596A">
            <w:pPr>
              <w:jc w:val="center"/>
              <w:rPr>
                <w:rFonts w:hint="eastAsia" w:ascii="宋体" w:hAnsi="宋体" w:eastAsia="宋体" w:cs="宋体"/>
                <w:i w:val="0"/>
                <w:iCs w:val="0"/>
                <w:color w:val="auto"/>
                <w:sz w:val="20"/>
                <w:szCs w:val="20"/>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D584A">
            <w:pPr>
              <w:jc w:val="left"/>
              <w:rPr>
                <w:rFonts w:hint="eastAsia" w:ascii="宋体" w:hAnsi="宋体" w:eastAsia="宋体" w:cs="宋体"/>
                <w:i w:val="0"/>
                <w:iCs w:val="0"/>
                <w:color w:val="auto"/>
                <w:sz w:val="20"/>
                <w:szCs w:val="20"/>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CB22A">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2F37E">
            <w:pPr>
              <w:jc w:val="right"/>
              <w:rPr>
                <w:rFonts w:hint="eastAsia" w:ascii="宋体" w:hAnsi="宋体" w:eastAsia="宋体" w:cs="宋体"/>
                <w:b/>
                <w:bCs/>
                <w:i w:val="0"/>
                <w:iCs w:val="0"/>
                <w:color w:val="auto"/>
                <w:sz w:val="20"/>
                <w:szCs w:val="20"/>
                <w:u w:val="none"/>
              </w:rPr>
            </w:pPr>
          </w:p>
        </w:tc>
      </w:tr>
      <w:tr w14:paraId="478F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A6DA8">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2C113713">
            <w:pPr>
              <w:keepNext w:val="0"/>
              <w:keepLines w:val="0"/>
              <w:widowControl/>
              <w:suppressLineNumbers w:val="0"/>
              <w:jc w:val="left"/>
              <w:textAlignment w:val="bottom"/>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楼梯扶手焊接</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5C899">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AE39E">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15005">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27D42">
            <w:pPr>
              <w:jc w:val="right"/>
              <w:rPr>
                <w:rFonts w:hint="eastAsia" w:ascii="宋体" w:hAnsi="宋体" w:eastAsia="宋体" w:cs="宋体"/>
                <w:b/>
                <w:bCs/>
                <w:i w:val="0"/>
                <w:iCs w:val="0"/>
                <w:color w:val="auto"/>
                <w:sz w:val="20"/>
                <w:szCs w:val="20"/>
                <w:u w:val="none"/>
              </w:rPr>
            </w:pPr>
          </w:p>
        </w:tc>
      </w:tr>
      <w:tr w14:paraId="258B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1FE76">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2F0C856D">
            <w:pPr>
              <w:keepNext w:val="0"/>
              <w:keepLines w:val="0"/>
              <w:widowControl/>
              <w:suppressLineNumbers w:val="0"/>
              <w:jc w:val="left"/>
              <w:textAlignment w:val="bottom"/>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塑料楼梯扶手定制安装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764EF">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69BD1">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5D354">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7845C">
            <w:pPr>
              <w:jc w:val="right"/>
              <w:rPr>
                <w:rFonts w:hint="eastAsia" w:ascii="宋体" w:hAnsi="宋体" w:eastAsia="宋体" w:cs="宋体"/>
                <w:b/>
                <w:bCs/>
                <w:i w:val="0"/>
                <w:iCs w:val="0"/>
                <w:color w:val="auto"/>
                <w:sz w:val="20"/>
                <w:szCs w:val="20"/>
                <w:u w:val="none"/>
              </w:rPr>
            </w:pPr>
          </w:p>
        </w:tc>
      </w:tr>
      <w:tr w14:paraId="3983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DBD90">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3D07C68C">
            <w:pPr>
              <w:keepNext w:val="0"/>
              <w:keepLines w:val="0"/>
              <w:widowControl/>
              <w:suppressLineNumbers w:val="0"/>
              <w:jc w:val="left"/>
              <w:textAlignment w:val="bottom"/>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活动棚滚轮更换</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2B041">
            <w:pPr>
              <w:jc w:val="center"/>
              <w:rPr>
                <w:rFonts w:hint="eastAsia" w:ascii="宋体" w:hAnsi="宋体" w:eastAsia="宋体" w:cs="宋体"/>
                <w:i w:val="0"/>
                <w:iCs w:val="0"/>
                <w:color w:val="auto"/>
                <w:sz w:val="20"/>
                <w:szCs w:val="20"/>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96754">
            <w:pPr>
              <w:jc w:val="left"/>
              <w:rPr>
                <w:rFonts w:hint="eastAsia" w:ascii="宋体" w:hAnsi="宋体" w:eastAsia="宋体" w:cs="宋体"/>
                <w:i w:val="0"/>
                <w:iCs w:val="0"/>
                <w:color w:val="auto"/>
                <w:sz w:val="20"/>
                <w:szCs w:val="20"/>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EFB6C">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520D2">
            <w:pPr>
              <w:jc w:val="right"/>
              <w:rPr>
                <w:rFonts w:hint="eastAsia" w:ascii="宋体" w:hAnsi="宋体" w:eastAsia="宋体" w:cs="宋体"/>
                <w:b/>
                <w:bCs/>
                <w:i w:val="0"/>
                <w:iCs w:val="0"/>
                <w:color w:val="auto"/>
                <w:sz w:val="20"/>
                <w:szCs w:val="20"/>
                <w:u w:val="none"/>
              </w:rPr>
            </w:pPr>
          </w:p>
        </w:tc>
      </w:tr>
      <w:tr w14:paraId="50A2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92B67">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0FDA1AF4">
            <w:pPr>
              <w:keepNext w:val="0"/>
              <w:keepLines w:val="0"/>
              <w:widowControl/>
              <w:suppressLineNumbers w:val="0"/>
              <w:jc w:val="left"/>
              <w:textAlignment w:val="bottom"/>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滚轮拆除</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BA5BA">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3F605">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95A9C">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4F519">
            <w:pPr>
              <w:jc w:val="right"/>
              <w:rPr>
                <w:rFonts w:hint="eastAsia" w:ascii="宋体" w:hAnsi="宋体" w:eastAsia="宋体" w:cs="宋体"/>
                <w:b/>
                <w:bCs/>
                <w:i w:val="0"/>
                <w:iCs w:val="0"/>
                <w:color w:val="auto"/>
                <w:sz w:val="20"/>
                <w:szCs w:val="20"/>
                <w:u w:val="none"/>
              </w:rPr>
            </w:pPr>
          </w:p>
        </w:tc>
      </w:tr>
      <w:tr w14:paraId="6FBC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701FB">
            <w:pPr>
              <w:keepNext w:val="0"/>
              <w:keepLines w:val="0"/>
              <w:widowControl/>
              <w:suppressLineNumbers w:val="0"/>
              <w:jc w:val="center"/>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5B9F0C6E">
            <w:pPr>
              <w:keepNext w:val="0"/>
              <w:keepLines w:val="0"/>
              <w:widowControl/>
              <w:suppressLineNumbers w:val="0"/>
              <w:jc w:val="left"/>
              <w:textAlignment w:val="bottom"/>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重型尼龙滚轮更换</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7B9C5">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F0910">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27386">
            <w:pPr>
              <w:jc w:val="right"/>
              <w:rPr>
                <w:rFonts w:hint="eastAsia" w:ascii="宋体" w:hAnsi="宋体" w:eastAsia="宋体" w:cs="宋体"/>
                <w:i w:val="0"/>
                <w:iCs w:val="0"/>
                <w:color w:val="auto"/>
                <w:sz w:val="20"/>
                <w:szCs w:val="20"/>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CC46E">
            <w:pPr>
              <w:jc w:val="right"/>
              <w:rPr>
                <w:rFonts w:hint="eastAsia" w:ascii="宋体" w:hAnsi="宋体" w:eastAsia="宋体" w:cs="宋体"/>
                <w:b/>
                <w:bCs/>
                <w:i w:val="0"/>
                <w:iCs w:val="0"/>
                <w:color w:val="auto"/>
                <w:sz w:val="20"/>
                <w:szCs w:val="20"/>
                <w:u w:val="none"/>
              </w:rPr>
            </w:pPr>
          </w:p>
        </w:tc>
      </w:tr>
      <w:tr w14:paraId="65BB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A6C4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（五）</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528F2FF1">
            <w:pPr>
              <w:keepNext w:val="0"/>
              <w:keepLines w:val="0"/>
              <w:widowControl/>
              <w:suppressLineNumbers w:val="0"/>
              <w:jc w:val="left"/>
              <w:textAlignment w:val="bottom"/>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其他工程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6E32E">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BAD9C">
            <w:pPr>
              <w:keepNext w:val="0"/>
              <w:keepLines w:val="0"/>
              <w:widowControl/>
              <w:suppressLineNumbers w:val="0"/>
              <w:jc w:val="left"/>
              <w:textAlignment w:val="bottom"/>
              <w:rPr>
                <w:rFonts w:hint="eastAsia" w:ascii="宋体" w:hAnsi="宋体" w:eastAsia="宋体" w:cs="宋体"/>
                <w:i w:val="0"/>
                <w:iCs w:val="0"/>
                <w:color w:val="auto"/>
                <w:kern w:val="0"/>
                <w:sz w:val="20"/>
                <w:szCs w:val="20"/>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8331F">
            <w:pPr>
              <w:jc w:val="right"/>
              <w:rPr>
                <w:rFonts w:hint="eastAsia" w:ascii="宋体" w:hAnsi="宋体" w:eastAsia="宋体" w:cs="宋体"/>
                <w:i w:val="0"/>
                <w:iCs w:val="0"/>
                <w:color w:val="auto"/>
                <w:kern w:val="2"/>
                <w:sz w:val="20"/>
                <w:szCs w:val="20"/>
                <w:u w:val="none"/>
                <w:lang w:val="en-US" w:eastAsia="zh-CN" w:bidi="ar-SA"/>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31696">
            <w:pPr>
              <w:jc w:val="right"/>
              <w:rPr>
                <w:rFonts w:hint="eastAsia" w:ascii="宋体" w:hAnsi="宋体" w:eastAsia="宋体" w:cs="宋体"/>
                <w:b/>
                <w:bCs/>
                <w:i w:val="0"/>
                <w:iCs w:val="0"/>
                <w:color w:val="auto"/>
                <w:kern w:val="2"/>
                <w:sz w:val="20"/>
                <w:szCs w:val="20"/>
                <w:u w:val="none"/>
                <w:lang w:val="en-US" w:eastAsia="zh-CN" w:bidi="ar-SA"/>
              </w:rPr>
            </w:pPr>
          </w:p>
        </w:tc>
      </w:tr>
      <w:tr w14:paraId="014D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DDF6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1</w:t>
            </w:r>
          </w:p>
        </w:tc>
        <w:tc>
          <w:tcPr>
            <w:tcW w:w="5559" w:type="dxa"/>
            <w:tcBorders>
              <w:top w:val="single" w:color="000000" w:sz="4" w:space="0"/>
              <w:left w:val="single" w:color="000000" w:sz="4" w:space="0"/>
              <w:bottom w:val="single" w:color="000000" w:sz="4" w:space="0"/>
              <w:right w:val="nil"/>
            </w:tcBorders>
            <w:shd w:val="clear" w:color="auto" w:fill="auto"/>
            <w:vAlign w:val="bottom"/>
          </w:tcPr>
          <w:p w14:paraId="591F28BD">
            <w:pPr>
              <w:keepNext w:val="0"/>
              <w:keepLines w:val="0"/>
              <w:widowControl/>
              <w:suppressLineNumbers w:val="0"/>
              <w:jc w:val="left"/>
              <w:textAlignment w:val="bottom"/>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垃圾清运</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88CBC">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94B2DF">
            <w:pPr>
              <w:keepNext w:val="0"/>
              <w:keepLines w:val="0"/>
              <w:widowControl/>
              <w:suppressLineNumbers w:val="0"/>
              <w:jc w:val="left"/>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231D8">
            <w:pPr>
              <w:jc w:val="right"/>
              <w:rPr>
                <w:rFonts w:hint="eastAsia" w:ascii="宋体" w:hAnsi="宋体" w:eastAsia="宋体" w:cs="宋体"/>
                <w:i w:val="0"/>
                <w:iCs w:val="0"/>
                <w:color w:val="auto"/>
                <w:kern w:val="2"/>
                <w:sz w:val="20"/>
                <w:szCs w:val="20"/>
                <w:u w:val="none"/>
                <w:lang w:val="en-US" w:eastAsia="zh-CN" w:bidi="ar-SA"/>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109CD">
            <w:pPr>
              <w:jc w:val="right"/>
              <w:rPr>
                <w:rFonts w:hint="eastAsia" w:ascii="宋体" w:hAnsi="宋体" w:eastAsia="宋体" w:cs="宋体"/>
                <w:b/>
                <w:bCs/>
                <w:i w:val="0"/>
                <w:iCs w:val="0"/>
                <w:color w:val="auto"/>
                <w:kern w:val="2"/>
                <w:sz w:val="20"/>
                <w:szCs w:val="20"/>
                <w:u w:val="none"/>
                <w:lang w:val="en-US" w:eastAsia="zh-CN" w:bidi="ar-SA"/>
              </w:rPr>
            </w:pPr>
          </w:p>
        </w:tc>
      </w:tr>
      <w:tr w14:paraId="0B19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shd w:val="clear" w:color="auto" w:fill="auto"/>
            <w:vAlign w:val="bottom"/>
          </w:tcPr>
          <w:p w14:paraId="413A9F2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w:t>
            </w:r>
          </w:p>
        </w:tc>
        <w:tc>
          <w:tcPr>
            <w:tcW w:w="0" w:type="auto"/>
            <w:shd w:val="clear" w:color="auto" w:fill="auto"/>
            <w:vAlign w:val="bottom"/>
          </w:tcPr>
          <w:p w14:paraId="2F51FAC4">
            <w:pPr>
              <w:keepNext w:val="0"/>
              <w:keepLines w:val="0"/>
              <w:widowControl/>
              <w:suppressLineNumbers w:val="0"/>
              <w:jc w:val="left"/>
              <w:textAlignment w:val="bottom"/>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成品防护</w:t>
            </w:r>
          </w:p>
        </w:tc>
        <w:tc>
          <w:tcPr>
            <w:tcW w:w="0" w:type="auto"/>
            <w:shd w:val="clear" w:color="auto" w:fill="auto"/>
            <w:vAlign w:val="bottom"/>
          </w:tcPr>
          <w:p w14:paraId="2FA611D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0" w:type="auto"/>
            <w:shd w:val="clear" w:color="auto" w:fill="auto"/>
            <w:vAlign w:val="bottom"/>
          </w:tcPr>
          <w:p w14:paraId="623CBE2F">
            <w:pPr>
              <w:keepNext w:val="0"/>
              <w:keepLines w:val="0"/>
              <w:widowControl/>
              <w:suppressLineNumbers w:val="0"/>
              <w:jc w:val="left"/>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0" w:type="auto"/>
            <w:shd w:val="clear" w:color="auto" w:fill="auto"/>
            <w:vAlign w:val="bottom"/>
          </w:tcPr>
          <w:p w14:paraId="5CA9281C">
            <w:pPr>
              <w:jc w:val="right"/>
              <w:rPr>
                <w:rFonts w:hint="eastAsia" w:ascii="宋体" w:hAnsi="宋体" w:eastAsia="宋体" w:cs="宋体"/>
                <w:i w:val="0"/>
                <w:iCs w:val="0"/>
                <w:color w:val="auto"/>
                <w:kern w:val="2"/>
                <w:sz w:val="20"/>
                <w:szCs w:val="20"/>
                <w:u w:val="none"/>
                <w:lang w:val="en-US" w:eastAsia="zh-CN" w:bidi="ar-SA"/>
              </w:rPr>
            </w:pPr>
          </w:p>
        </w:tc>
        <w:tc>
          <w:tcPr>
            <w:tcW w:w="0" w:type="auto"/>
            <w:shd w:val="clear" w:color="auto" w:fill="auto"/>
            <w:vAlign w:val="bottom"/>
          </w:tcPr>
          <w:p w14:paraId="27370470">
            <w:pPr>
              <w:jc w:val="right"/>
              <w:rPr>
                <w:rFonts w:hint="eastAsia" w:ascii="宋体" w:hAnsi="宋体" w:eastAsia="宋体" w:cs="宋体"/>
                <w:b/>
                <w:bCs/>
                <w:i w:val="0"/>
                <w:iCs w:val="0"/>
                <w:color w:val="auto"/>
                <w:kern w:val="2"/>
                <w:sz w:val="20"/>
                <w:szCs w:val="20"/>
                <w:u w:val="none"/>
                <w:lang w:val="en-US" w:eastAsia="zh-CN" w:bidi="ar-SA"/>
              </w:rPr>
            </w:pPr>
          </w:p>
        </w:tc>
      </w:tr>
      <w:tr w14:paraId="065C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78" w:type="dxa"/>
            <w:gridSpan w:val="2"/>
            <w:shd w:val="clear" w:color="auto" w:fill="auto"/>
            <w:vAlign w:val="bottom"/>
          </w:tcPr>
          <w:p w14:paraId="15DD331E">
            <w:pPr>
              <w:jc w:val="center"/>
              <w:rPr>
                <w:rFonts w:hint="default"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工程总造价</w:t>
            </w:r>
          </w:p>
        </w:tc>
        <w:tc>
          <w:tcPr>
            <w:tcW w:w="9000" w:type="dxa"/>
            <w:gridSpan w:val="4"/>
            <w:shd w:val="clear" w:color="auto" w:fill="auto"/>
          </w:tcPr>
          <w:p w14:paraId="2E89993E">
            <w:pPr>
              <w:jc w:val="right"/>
              <w:rPr>
                <w:rFonts w:hint="eastAsia" w:ascii="宋体" w:hAnsi="宋体" w:eastAsia="宋体" w:cs="宋体"/>
                <w:b/>
                <w:bCs/>
                <w:i w:val="0"/>
                <w:iCs w:val="0"/>
                <w:color w:val="auto"/>
                <w:sz w:val="20"/>
                <w:szCs w:val="20"/>
                <w:u w:val="none"/>
              </w:rPr>
            </w:pPr>
          </w:p>
        </w:tc>
      </w:tr>
      <w:tr w14:paraId="7538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78" w:type="dxa"/>
            <w:gridSpan w:val="2"/>
            <w:shd w:val="clear" w:color="auto" w:fill="auto"/>
            <w:vAlign w:val="bottom"/>
          </w:tcPr>
          <w:p w14:paraId="4EA6FC98">
            <w:pPr>
              <w:jc w:val="center"/>
              <w:rPr>
                <w:rFonts w:hint="eastAsia" w:ascii="宋体" w:hAnsi="宋体" w:eastAsia="宋体" w:cs="宋体"/>
                <w:b/>
                <w:bCs/>
                <w:i w:val="0"/>
                <w:iCs w:val="0"/>
                <w:color w:val="auto"/>
                <w:kern w:val="0"/>
                <w:sz w:val="20"/>
                <w:szCs w:val="20"/>
                <w:u w:val="none"/>
                <w:lang w:val="en-US" w:eastAsia="zh-CN" w:bidi="ar"/>
              </w:rPr>
            </w:pPr>
          </w:p>
          <w:p w14:paraId="013E067B">
            <w:pPr>
              <w:pStyle w:val="2"/>
              <w:rPr>
                <w:rFonts w:hint="eastAsia"/>
                <w:lang w:val="en-US" w:eastAsia="zh-CN"/>
              </w:rPr>
            </w:pPr>
          </w:p>
        </w:tc>
        <w:tc>
          <w:tcPr>
            <w:tcW w:w="9000" w:type="dxa"/>
            <w:gridSpan w:val="4"/>
            <w:shd w:val="clear" w:color="auto" w:fill="auto"/>
          </w:tcPr>
          <w:p w14:paraId="3632A6E0">
            <w:pPr>
              <w:jc w:val="right"/>
              <w:rPr>
                <w:rFonts w:hint="eastAsia" w:ascii="宋体" w:hAnsi="宋体" w:eastAsia="宋体" w:cs="宋体"/>
                <w:b/>
                <w:bCs/>
                <w:i w:val="0"/>
                <w:iCs w:val="0"/>
                <w:color w:val="auto"/>
                <w:sz w:val="20"/>
                <w:szCs w:val="20"/>
                <w:u w:val="none"/>
              </w:rPr>
            </w:pPr>
          </w:p>
        </w:tc>
      </w:tr>
      <w:tr w14:paraId="4D38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78" w:type="dxa"/>
            <w:gridSpan w:val="2"/>
            <w:shd w:val="clear" w:color="auto" w:fill="auto"/>
            <w:vAlign w:val="bottom"/>
          </w:tcPr>
          <w:p w14:paraId="27E61767">
            <w:pPr>
              <w:pStyle w:val="2"/>
              <w:rPr>
                <w:rFonts w:hint="eastAsia"/>
                <w:lang w:val="en-US" w:eastAsia="zh-CN"/>
              </w:rPr>
            </w:pPr>
          </w:p>
        </w:tc>
        <w:tc>
          <w:tcPr>
            <w:tcW w:w="9000" w:type="dxa"/>
            <w:gridSpan w:val="4"/>
            <w:shd w:val="clear" w:color="auto" w:fill="auto"/>
          </w:tcPr>
          <w:p w14:paraId="090999B4">
            <w:pPr>
              <w:jc w:val="right"/>
              <w:rPr>
                <w:rFonts w:hint="eastAsia" w:ascii="宋体" w:hAnsi="宋体" w:eastAsia="宋体" w:cs="宋体"/>
                <w:b/>
                <w:bCs/>
                <w:i w:val="0"/>
                <w:iCs w:val="0"/>
                <w:color w:val="auto"/>
                <w:sz w:val="20"/>
                <w:szCs w:val="20"/>
                <w:u w:val="none"/>
              </w:rPr>
            </w:pPr>
          </w:p>
        </w:tc>
      </w:tr>
    </w:tbl>
    <w:p w14:paraId="26ECB298">
      <w:pPr>
        <w:bidi w:val="0"/>
        <w:rPr>
          <w:rFonts w:hint="eastAsia" w:asciiTheme="minorHAnsi" w:hAnsiTheme="minorHAnsi" w:eastAsiaTheme="minorEastAsia" w:cstheme="minorBidi"/>
          <w:kern w:val="2"/>
          <w:sz w:val="21"/>
          <w:szCs w:val="24"/>
          <w:lang w:val="en-US" w:eastAsia="zh-CN" w:bidi="ar-SA"/>
        </w:rPr>
      </w:pPr>
      <w:bookmarkStart w:id="1" w:name="_GoBack"/>
      <w:bookmarkEnd w:id="1"/>
    </w:p>
    <w:sectPr>
      <w:pgSz w:w="16838" w:h="11905" w:orient="landscape"/>
      <w:pgMar w:top="1800" w:right="1440" w:bottom="1800" w:left="1440" w:header="0" w:footer="0" w:gutter="0"/>
      <w:cols w:equalWidth="0" w:num="1">
        <w:col w:w="15447"/>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E19A"/>
    <w:multiLevelType w:val="singleLevel"/>
    <w:tmpl w:val="85F2E19A"/>
    <w:lvl w:ilvl="0" w:tentative="0">
      <w:start w:val="1"/>
      <w:numFmt w:val="decimal"/>
      <w:suff w:val="nothing"/>
      <w:lvlText w:val="（%1）"/>
      <w:lvlJc w:val="left"/>
    </w:lvl>
  </w:abstractNum>
  <w:abstractNum w:abstractNumId="1">
    <w:nsid w:val="8A7066DD"/>
    <w:multiLevelType w:val="singleLevel"/>
    <w:tmpl w:val="8A7066DD"/>
    <w:lvl w:ilvl="0" w:tentative="0">
      <w:start w:val="1"/>
      <w:numFmt w:val="decimal"/>
      <w:suff w:val="nothing"/>
      <w:lvlText w:val="%1、"/>
      <w:lvlJc w:val="left"/>
    </w:lvl>
  </w:abstractNum>
  <w:abstractNum w:abstractNumId="2">
    <w:nsid w:val="9A69C978"/>
    <w:multiLevelType w:val="singleLevel"/>
    <w:tmpl w:val="9A69C978"/>
    <w:lvl w:ilvl="0" w:tentative="0">
      <w:start w:val="1"/>
      <w:numFmt w:val="decimal"/>
      <w:suff w:val="nothing"/>
      <w:lvlText w:val="（%1）"/>
      <w:lvlJc w:val="left"/>
    </w:lvl>
  </w:abstractNum>
  <w:abstractNum w:abstractNumId="3">
    <w:nsid w:val="AB270C19"/>
    <w:multiLevelType w:val="singleLevel"/>
    <w:tmpl w:val="AB270C19"/>
    <w:lvl w:ilvl="0" w:tentative="0">
      <w:start w:val="1"/>
      <w:numFmt w:val="decimal"/>
      <w:suff w:val="nothing"/>
      <w:lvlText w:val="%1、"/>
      <w:lvlJc w:val="left"/>
    </w:lvl>
  </w:abstractNum>
  <w:abstractNum w:abstractNumId="4">
    <w:nsid w:val="B902DB33"/>
    <w:multiLevelType w:val="singleLevel"/>
    <w:tmpl w:val="B902DB33"/>
    <w:lvl w:ilvl="0" w:tentative="0">
      <w:start w:val="1"/>
      <w:numFmt w:val="decimal"/>
      <w:suff w:val="nothing"/>
      <w:lvlText w:val="%1、"/>
      <w:lvlJc w:val="left"/>
    </w:lvl>
  </w:abstractNum>
  <w:abstractNum w:abstractNumId="5">
    <w:nsid w:val="D8ABAC0F"/>
    <w:multiLevelType w:val="singleLevel"/>
    <w:tmpl w:val="D8ABAC0F"/>
    <w:lvl w:ilvl="0" w:tentative="0">
      <w:start w:val="1"/>
      <w:numFmt w:val="decimal"/>
      <w:suff w:val="nothing"/>
      <w:lvlText w:val="%1、"/>
      <w:lvlJc w:val="left"/>
    </w:lvl>
  </w:abstractNum>
  <w:abstractNum w:abstractNumId="6">
    <w:nsid w:val="FBB7347B"/>
    <w:multiLevelType w:val="singleLevel"/>
    <w:tmpl w:val="FBB7347B"/>
    <w:lvl w:ilvl="0" w:tentative="0">
      <w:start w:val="2"/>
      <w:numFmt w:val="chineseCounting"/>
      <w:suff w:val="nothing"/>
      <w:lvlText w:val="%1、"/>
      <w:lvlJc w:val="left"/>
      <w:rPr>
        <w:rFonts w:hint="eastAsia"/>
      </w:rPr>
    </w:lvl>
  </w:abstractNum>
  <w:abstractNum w:abstractNumId="7">
    <w:nsid w:val="0D5533FB"/>
    <w:multiLevelType w:val="singleLevel"/>
    <w:tmpl w:val="0D5533FB"/>
    <w:lvl w:ilvl="0" w:tentative="0">
      <w:start w:val="1"/>
      <w:numFmt w:val="decimal"/>
      <w:suff w:val="nothing"/>
      <w:lvlText w:val="%1、"/>
      <w:lvlJc w:val="left"/>
    </w:lvl>
  </w:abstractNum>
  <w:abstractNum w:abstractNumId="8">
    <w:nsid w:val="19504679"/>
    <w:multiLevelType w:val="singleLevel"/>
    <w:tmpl w:val="19504679"/>
    <w:lvl w:ilvl="0" w:tentative="0">
      <w:start w:val="1"/>
      <w:numFmt w:val="decimal"/>
      <w:suff w:val="nothing"/>
      <w:lvlText w:val="%1、"/>
      <w:lvlJc w:val="left"/>
    </w:lvl>
  </w:abstractNum>
  <w:abstractNum w:abstractNumId="9">
    <w:nsid w:val="1D1B600A"/>
    <w:multiLevelType w:val="singleLevel"/>
    <w:tmpl w:val="1D1B600A"/>
    <w:lvl w:ilvl="0" w:tentative="0">
      <w:start w:val="3"/>
      <w:numFmt w:val="chineseCounting"/>
      <w:suff w:val="space"/>
      <w:lvlText w:val="%1、"/>
      <w:lvlJc w:val="left"/>
      <w:rPr>
        <w:rFonts w:hint="eastAsia"/>
      </w:rPr>
    </w:lvl>
  </w:abstractNum>
  <w:abstractNum w:abstractNumId="10">
    <w:nsid w:val="2DCA5142"/>
    <w:multiLevelType w:val="singleLevel"/>
    <w:tmpl w:val="2DCA5142"/>
    <w:lvl w:ilvl="0" w:tentative="0">
      <w:start w:val="1"/>
      <w:numFmt w:val="decimal"/>
      <w:suff w:val="nothing"/>
      <w:lvlText w:val="%1、"/>
      <w:lvlJc w:val="left"/>
    </w:lvl>
  </w:abstractNum>
  <w:abstractNum w:abstractNumId="11">
    <w:nsid w:val="4D8EB45F"/>
    <w:multiLevelType w:val="singleLevel"/>
    <w:tmpl w:val="4D8EB45F"/>
    <w:lvl w:ilvl="0" w:tentative="0">
      <w:start w:val="2"/>
      <w:numFmt w:val="decimal"/>
      <w:suff w:val="nothing"/>
      <w:lvlText w:val="%1、"/>
      <w:lvlJc w:val="left"/>
    </w:lvl>
  </w:abstractNum>
  <w:abstractNum w:abstractNumId="12">
    <w:nsid w:val="532135DF"/>
    <w:multiLevelType w:val="singleLevel"/>
    <w:tmpl w:val="532135DF"/>
    <w:lvl w:ilvl="0" w:tentative="0">
      <w:start w:val="1"/>
      <w:numFmt w:val="decimal"/>
      <w:suff w:val="nothing"/>
      <w:lvlText w:val="%1、"/>
      <w:lvlJc w:val="left"/>
    </w:lvl>
  </w:abstractNum>
  <w:abstractNum w:abstractNumId="13">
    <w:nsid w:val="5A4B9DC1"/>
    <w:multiLevelType w:val="singleLevel"/>
    <w:tmpl w:val="5A4B9DC1"/>
    <w:lvl w:ilvl="0" w:tentative="0">
      <w:start w:val="1"/>
      <w:numFmt w:val="decimal"/>
      <w:suff w:val="nothing"/>
      <w:lvlText w:val="%1、"/>
      <w:lvlJc w:val="left"/>
    </w:lvl>
  </w:abstractNum>
  <w:abstractNum w:abstractNumId="14">
    <w:nsid w:val="6DCD04DA"/>
    <w:multiLevelType w:val="singleLevel"/>
    <w:tmpl w:val="6DCD04DA"/>
    <w:lvl w:ilvl="0" w:tentative="0">
      <w:start w:val="1"/>
      <w:numFmt w:val="decimal"/>
      <w:suff w:val="nothing"/>
      <w:lvlText w:val="%1、"/>
      <w:lvlJc w:val="left"/>
    </w:lvl>
  </w:abstractNum>
  <w:num w:numId="1">
    <w:abstractNumId w:val="6"/>
  </w:num>
  <w:num w:numId="2">
    <w:abstractNumId w:val="9"/>
  </w:num>
  <w:num w:numId="3">
    <w:abstractNumId w:val="11"/>
  </w:num>
  <w:num w:numId="4">
    <w:abstractNumId w:val="1"/>
  </w:num>
  <w:num w:numId="5">
    <w:abstractNumId w:val="5"/>
  </w:num>
  <w:num w:numId="6">
    <w:abstractNumId w:val="13"/>
  </w:num>
  <w:num w:numId="7">
    <w:abstractNumId w:val="10"/>
  </w:num>
  <w:num w:numId="8">
    <w:abstractNumId w:val="12"/>
  </w:num>
  <w:num w:numId="9">
    <w:abstractNumId w:val="8"/>
  </w:num>
  <w:num w:numId="10">
    <w:abstractNumId w:val="4"/>
  </w:num>
  <w:num w:numId="11">
    <w:abstractNumId w:val="2"/>
  </w:num>
  <w:num w:numId="12">
    <w:abstractNumId w:val="0"/>
  </w:num>
  <w:num w:numId="13">
    <w:abstractNumId w:val="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Y2UyMTNmYzg2MWExOGM4MmVmOGY1M2NkZjA5YzAifQ=="/>
  </w:docVars>
  <w:rsids>
    <w:rsidRoot w:val="534E3EE6"/>
    <w:rsid w:val="06074CAF"/>
    <w:rsid w:val="1F716036"/>
    <w:rsid w:val="23C40F1F"/>
    <w:rsid w:val="27CB3704"/>
    <w:rsid w:val="2C7D2754"/>
    <w:rsid w:val="328A607A"/>
    <w:rsid w:val="3AFF5FD0"/>
    <w:rsid w:val="4097623E"/>
    <w:rsid w:val="4AEC1DB3"/>
    <w:rsid w:val="4CDA6125"/>
    <w:rsid w:val="534E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autoRedefine/>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autoRedefine/>
    <w:unhideWhenUsed/>
    <w:qFormat/>
    <w:uiPriority w:val="99"/>
    <w:pPr>
      <w:snapToGrid w:val="0"/>
    </w:pPr>
    <w:rPr>
      <w:rFonts w:ascii="Arial" w:hAnsi="Arial"/>
    </w:rPr>
  </w:style>
  <w:style w:type="paragraph" w:styleId="7">
    <w:name w:val="List"/>
    <w:basedOn w:val="1"/>
    <w:autoRedefine/>
    <w:qFormat/>
    <w:uiPriority w:val="0"/>
    <w:pPr>
      <w:ind w:left="200" w:hanging="200" w:hangingChars="200"/>
    </w:pPr>
    <w:rPr>
      <w:rFonts w:ascii="Calibri" w:hAnsi="Calibri" w:cs="Times New Roman"/>
      <w:kern w:val="2"/>
      <w:sz w:val="21"/>
      <w:szCs w:val="2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7"/>
    <w:unhideWhenUsed/>
    <w:qFormat/>
    <w:uiPriority w:val="99"/>
    <w:pPr>
      <w:ind w:firstLine="420" w:firstLineChars="200"/>
    </w:pPr>
  </w:style>
  <w:style w:type="table" w:customStyle="1" w:styleId="12">
    <w:name w:val="网格型2"/>
    <w:basedOn w:val="10"/>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autoRedefine/>
    <w:semiHidden/>
    <w:qFormat/>
    <w:uiPriority w:val="0"/>
    <w:rPr>
      <w:rFonts w:ascii="宋体" w:hAnsi="宋体" w:eastAsia="宋体" w:cs="宋体"/>
      <w:sz w:val="20"/>
      <w:szCs w:val="20"/>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299</Words>
  <Characters>299</Characters>
  <Lines>0</Lines>
  <Paragraphs>0</Paragraphs>
  <TotalTime>14</TotalTime>
  <ScaleCrop>false</ScaleCrop>
  <LinksUpToDate>false</LinksUpToDate>
  <CharactersWithSpaces>342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2024-04-27T06:58:00Z</dcterms:created>
  <dc:creator>Administrator</dc:creator>
  <cp:lastModifiedBy>靳   锐</cp:lastModifiedBy>
  <dcterms:modified xsi:type="dcterms:W3CDTF">2024-11-19T06:15:33Z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A196331FEFE2479DB4909D35E8F1B4FE_13</vt:lpwstr>
  </property>
</Properties>
</file>